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3F" w:rsidRPr="00B245F7" w:rsidRDefault="0099773F" w:rsidP="00D227CE">
      <w:pPr>
        <w:tabs>
          <w:tab w:val="left" w:pos="2204"/>
        </w:tabs>
        <w:spacing w:after="0"/>
        <w:jc w:val="center"/>
        <w:rPr>
          <w:rFonts w:ascii="Times New Roman" w:hAnsi="Times New Roman" w:cs="Times New Roman"/>
          <w:b/>
          <w:color w:val="4F81BD" w:themeColor="accent1"/>
          <w:sz w:val="24"/>
          <w:szCs w:val="24"/>
        </w:rPr>
      </w:pPr>
      <w:r w:rsidRPr="00B245F7">
        <w:rPr>
          <w:rFonts w:ascii="Times New Roman" w:hAnsi="Times New Roman" w:cs="Times New Roman"/>
          <w:b/>
          <w:color w:val="365F91" w:themeColor="accent1" w:themeShade="BF"/>
          <w:sz w:val="24"/>
          <w:szCs w:val="24"/>
        </w:rPr>
        <w:t>Workforce Development Board of Trumbull County</w:t>
      </w:r>
    </w:p>
    <w:p w:rsidR="002E6A2E" w:rsidRPr="00B245F7" w:rsidRDefault="0099773F" w:rsidP="00D227CE">
      <w:pPr>
        <w:spacing w:after="0"/>
        <w:jc w:val="center"/>
        <w:rPr>
          <w:rFonts w:ascii="Times New Roman" w:hAnsi="Times New Roman" w:cs="Times New Roman"/>
          <w:b/>
          <w:color w:val="365F91" w:themeColor="accent1" w:themeShade="BF"/>
          <w:sz w:val="24"/>
          <w:szCs w:val="24"/>
          <w:u w:val="single"/>
        </w:rPr>
      </w:pPr>
      <w:r w:rsidRPr="00B245F7">
        <w:rPr>
          <w:rFonts w:ascii="Times New Roman" w:hAnsi="Times New Roman" w:cs="Times New Roman"/>
          <w:b/>
          <w:color w:val="365F91" w:themeColor="accent1" w:themeShade="BF"/>
          <w:sz w:val="24"/>
          <w:szCs w:val="24"/>
          <w:u w:val="single"/>
        </w:rPr>
        <w:t>Min</w:t>
      </w:r>
      <w:r w:rsidR="002E6A2E" w:rsidRPr="00B245F7">
        <w:rPr>
          <w:rFonts w:ascii="Times New Roman" w:hAnsi="Times New Roman" w:cs="Times New Roman"/>
          <w:b/>
          <w:color w:val="365F91" w:themeColor="accent1" w:themeShade="BF"/>
          <w:sz w:val="24"/>
          <w:szCs w:val="24"/>
          <w:u w:val="single"/>
        </w:rPr>
        <w:t>utes</w:t>
      </w:r>
    </w:p>
    <w:p w:rsidR="001B1A24" w:rsidRPr="00B245F7" w:rsidRDefault="00A82869" w:rsidP="00D227CE">
      <w:pPr>
        <w:spacing w:after="0"/>
        <w:jc w:val="center"/>
        <w:rPr>
          <w:rFonts w:ascii="Times New Roman" w:hAnsi="Times New Roman" w:cs="Times New Roman"/>
          <w:b/>
          <w:color w:val="365F91" w:themeColor="accent1" w:themeShade="BF"/>
          <w:sz w:val="24"/>
          <w:szCs w:val="24"/>
        </w:rPr>
      </w:pPr>
      <w:r w:rsidRPr="00B245F7">
        <w:rPr>
          <w:rFonts w:ascii="Times New Roman" w:hAnsi="Times New Roman" w:cs="Times New Roman"/>
          <w:b/>
          <w:color w:val="365F91" w:themeColor="accent1" w:themeShade="BF"/>
          <w:sz w:val="24"/>
          <w:szCs w:val="24"/>
        </w:rPr>
        <w:t>Thursday</w:t>
      </w:r>
      <w:r w:rsidR="00E73D32" w:rsidRPr="00B245F7">
        <w:rPr>
          <w:rFonts w:ascii="Times New Roman" w:hAnsi="Times New Roman" w:cs="Times New Roman"/>
          <w:b/>
          <w:color w:val="365F91" w:themeColor="accent1" w:themeShade="BF"/>
          <w:sz w:val="24"/>
          <w:szCs w:val="24"/>
        </w:rPr>
        <w:t xml:space="preserve">, </w:t>
      </w:r>
      <w:r w:rsidR="00BC7A6D" w:rsidRPr="00B245F7">
        <w:rPr>
          <w:rFonts w:ascii="Times New Roman" w:hAnsi="Times New Roman" w:cs="Times New Roman"/>
          <w:b/>
          <w:color w:val="365F91" w:themeColor="accent1" w:themeShade="BF"/>
          <w:sz w:val="24"/>
          <w:szCs w:val="24"/>
        </w:rPr>
        <w:t>November 17</w:t>
      </w:r>
      <w:r w:rsidR="0021373F" w:rsidRPr="00B245F7">
        <w:rPr>
          <w:rFonts w:ascii="Times New Roman" w:hAnsi="Times New Roman" w:cs="Times New Roman"/>
          <w:b/>
          <w:color w:val="365F91" w:themeColor="accent1" w:themeShade="BF"/>
          <w:sz w:val="24"/>
          <w:szCs w:val="24"/>
        </w:rPr>
        <w:t>, 2022</w:t>
      </w:r>
      <w:r w:rsidR="00864E1F" w:rsidRPr="00B245F7">
        <w:rPr>
          <w:rFonts w:ascii="Times New Roman" w:hAnsi="Times New Roman" w:cs="Times New Roman"/>
          <w:b/>
          <w:color w:val="365F91" w:themeColor="accent1" w:themeShade="BF"/>
          <w:sz w:val="24"/>
          <w:szCs w:val="24"/>
        </w:rPr>
        <w:t xml:space="preserve"> @ </w:t>
      </w:r>
      <w:r w:rsidR="00551BA1" w:rsidRPr="00B245F7">
        <w:rPr>
          <w:rFonts w:ascii="Times New Roman" w:hAnsi="Times New Roman" w:cs="Times New Roman"/>
          <w:b/>
          <w:color w:val="365F91" w:themeColor="accent1" w:themeShade="BF"/>
          <w:sz w:val="24"/>
          <w:szCs w:val="24"/>
        </w:rPr>
        <w:t>8:3</w:t>
      </w:r>
      <w:r w:rsidR="001B1A24" w:rsidRPr="00B245F7">
        <w:rPr>
          <w:rFonts w:ascii="Times New Roman" w:hAnsi="Times New Roman" w:cs="Times New Roman"/>
          <w:b/>
          <w:color w:val="365F91" w:themeColor="accent1" w:themeShade="BF"/>
          <w:sz w:val="24"/>
          <w:szCs w:val="24"/>
        </w:rPr>
        <w:t>0</w:t>
      </w:r>
      <w:r w:rsidR="001C1849" w:rsidRPr="00B245F7">
        <w:rPr>
          <w:rFonts w:ascii="Times New Roman" w:hAnsi="Times New Roman" w:cs="Times New Roman"/>
          <w:b/>
          <w:color w:val="365F91" w:themeColor="accent1" w:themeShade="BF"/>
          <w:sz w:val="24"/>
          <w:szCs w:val="24"/>
        </w:rPr>
        <w:t xml:space="preserve"> a</w:t>
      </w:r>
      <w:r w:rsidR="0099773F" w:rsidRPr="00B245F7">
        <w:rPr>
          <w:rFonts w:ascii="Times New Roman" w:hAnsi="Times New Roman" w:cs="Times New Roman"/>
          <w:b/>
          <w:color w:val="365F91" w:themeColor="accent1" w:themeShade="BF"/>
          <w:sz w:val="24"/>
          <w:szCs w:val="24"/>
        </w:rPr>
        <w:t>.m.</w:t>
      </w:r>
    </w:p>
    <w:p w:rsidR="00D227CE" w:rsidRPr="00B245F7" w:rsidRDefault="00D227CE" w:rsidP="00D227CE">
      <w:pPr>
        <w:spacing w:after="0"/>
        <w:jc w:val="center"/>
        <w:rPr>
          <w:rFonts w:ascii="Times New Roman" w:hAnsi="Times New Roman" w:cs="Times New Roman"/>
          <w:b/>
          <w:color w:val="365F91" w:themeColor="accent1" w:themeShade="BF"/>
          <w:sz w:val="24"/>
          <w:szCs w:val="24"/>
        </w:rPr>
        <w:sectPr w:rsidR="00D227CE" w:rsidRPr="00B245F7" w:rsidSect="00A846C6">
          <w:pgSz w:w="12240" w:h="15840"/>
          <w:pgMar w:top="810" w:right="1440" w:bottom="1170" w:left="1440" w:header="720" w:footer="720" w:gutter="0"/>
          <w:cols w:space="720"/>
          <w:docGrid w:linePitch="360"/>
        </w:sectPr>
      </w:pPr>
      <w:r w:rsidRPr="00B245F7">
        <w:rPr>
          <w:rFonts w:ascii="Times New Roman" w:hAnsi="Times New Roman" w:cs="Times New Roman"/>
          <w:b/>
          <w:color w:val="365F91" w:themeColor="accent1" w:themeShade="BF"/>
          <w:sz w:val="24"/>
          <w:szCs w:val="24"/>
        </w:rPr>
        <w:t>Vernon’s Cafe</w:t>
      </w:r>
    </w:p>
    <w:p w:rsidR="009B3A60" w:rsidRPr="00B245F7" w:rsidRDefault="006D3063" w:rsidP="00C150B0">
      <w:pPr>
        <w:spacing w:after="0"/>
        <w:rPr>
          <w:rFonts w:ascii="Times New Roman" w:hAnsi="Times New Roman" w:cs="Times New Roman"/>
          <w:b/>
        </w:rPr>
        <w:sectPr w:rsidR="009B3A60" w:rsidRPr="00B245F7" w:rsidSect="00C150B0">
          <w:type w:val="continuous"/>
          <w:pgSz w:w="12240" w:h="15840"/>
          <w:pgMar w:top="810" w:right="1440" w:bottom="1170" w:left="1440" w:header="720" w:footer="720" w:gutter="0"/>
          <w:cols w:num="2" w:space="180"/>
          <w:docGrid w:linePitch="360"/>
        </w:sectPr>
      </w:pPr>
      <w:r w:rsidRPr="00B245F7">
        <w:rPr>
          <w:rFonts w:ascii="Times New Roman" w:hAnsi="Times New Roman" w:cs="Times New Roman"/>
          <w:b/>
          <w:color w:val="4F81BD" w:themeColor="accent1"/>
        </w:rPr>
        <w:t xml:space="preserve">                                                         </w:t>
      </w:r>
    </w:p>
    <w:p w:rsidR="001D0E62" w:rsidRPr="00B245F7" w:rsidRDefault="006D3063" w:rsidP="00864E1F">
      <w:pPr>
        <w:spacing w:after="0"/>
        <w:rPr>
          <w:rFonts w:ascii="Times New Roman" w:hAnsi="Times New Roman" w:cs="Times New Roman"/>
          <w:b/>
          <w:color w:val="365F91" w:themeColor="accent1" w:themeShade="BF"/>
          <w:u w:val="single"/>
        </w:rPr>
      </w:pPr>
      <w:r w:rsidRPr="00B245F7">
        <w:rPr>
          <w:rFonts w:ascii="Times New Roman" w:hAnsi="Times New Roman" w:cs="Times New Roman"/>
          <w:b/>
          <w:color w:val="365F91" w:themeColor="accent1" w:themeShade="BF"/>
          <w:u w:val="single"/>
        </w:rPr>
        <w:t>Members Present</w:t>
      </w:r>
      <w:r w:rsidR="00551BA1" w:rsidRPr="00B245F7">
        <w:rPr>
          <w:rFonts w:ascii="Times New Roman" w:hAnsi="Times New Roman" w:cs="Times New Roman"/>
          <w:b/>
          <w:color w:val="365F91" w:themeColor="accent1" w:themeShade="BF"/>
          <w:u w:val="single"/>
        </w:rPr>
        <w:tab/>
      </w:r>
      <w:r w:rsidR="00551BA1" w:rsidRPr="00B245F7">
        <w:rPr>
          <w:rFonts w:ascii="Times New Roman" w:hAnsi="Times New Roman" w:cs="Times New Roman"/>
          <w:b/>
          <w:color w:val="365F91" w:themeColor="accent1" w:themeShade="BF"/>
          <w:u w:val="single"/>
        </w:rPr>
        <w:tab/>
      </w:r>
      <w:r w:rsidR="00551BA1" w:rsidRPr="00B245F7">
        <w:rPr>
          <w:rFonts w:ascii="Times New Roman" w:hAnsi="Times New Roman" w:cs="Times New Roman"/>
          <w:b/>
          <w:color w:val="365F91" w:themeColor="accent1" w:themeShade="BF"/>
          <w:u w:val="single"/>
        </w:rPr>
        <w:tab/>
      </w:r>
      <w:r w:rsidR="00551BA1" w:rsidRPr="00B245F7">
        <w:rPr>
          <w:rFonts w:ascii="Times New Roman" w:hAnsi="Times New Roman" w:cs="Times New Roman"/>
          <w:b/>
          <w:color w:val="365F91" w:themeColor="accent1" w:themeShade="BF"/>
          <w:u w:val="single"/>
        </w:rPr>
        <w:tab/>
      </w:r>
      <w:r w:rsidR="00551BA1" w:rsidRPr="00B245F7">
        <w:rPr>
          <w:rFonts w:ascii="Times New Roman" w:hAnsi="Times New Roman" w:cs="Times New Roman"/>
          <w:b/>
          <w:color w:val="365F91" w:themeColor="accent1" w:themeShade="BF"/>
          <w:u w:val="single"/>
        </w:rPr>
        <w:tab/>
      </w:r>
      <w:r w:rsidR="00551BA1" w:rsidRPr="00B245F7">
        <w:rPr>
          <w:rFonts w:ascii="Times New Roman" w:hAnsi="Times New Roman" w:cs="Times New Roman"/>
          <w:b/>
          <w:color w:val="365F91" w:themeColor="accent1" w:themeShade="BF"/>
          <w:u w:val="single"/>
        </w:rPr>
        <w:tab/>
      </w:r>
      <w:r w:rsidR="00551BA1" w:rsidRPr="00B245F7">
        <w:rPr>
          <w:rFonts w:ascii="Times New Roman" w:hAnsi="Times New Roman" w:cs="Times New Roman"/>
          <w:b/>
          <w:color w:val="365F91" w:themeColor="accent1" w:themeShade="BF"/>
          <w:u w:val="single"/>
        </w:rPr>
        <w:tab/>
        <w:t>Members Absent</w:t>
      </w:r>
      <w:r w:rsidR="00551BA1" w:rsidRPr="00B245F7">
        <w:rPr>
          <w:rFonts w:ascii="Times New Roman" w:hAnsi="Times New Roman" w:cs="Times New Roman"/>
          <w:b/>
          <w:color w:val="365F91" w:themeColor="accent1" w:themeShade="BF"/>
          <w:u w:val="single"/>
        </w:rPr>
        <w:tab/>
      </w:r>
      <w:r w:rsidR="00551BA1" w:rsidRPr="00B245F7">
        <w:rPr>
          <w:rFonts w:ascii="Times New Roman" w:hAnsi="Times New Roman" w:cs="Times New Roman"/>
          <w:b/>
          <w:color w:val="365F91" w:themeColor="accent1" w:themeShade="BF"/>
          <w:u w:val="single"/>
        </w:rPr>
        <w:tab/>
      </w:r>
    </w:p>
    <w:p w:rsidR="00864E1F" w:rsidRPr="00B245F7" w:rsidRDefault="00864E1F" w:rsidP="00DC05D9">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William Ayres</w:t>
      </w:r>
    </w:p>
    <w:p w:rsidR="00864E1F" w:rsidRPr="00B245F7" w:rsidRDefault="00864E1F" w:rsidP="00F85316">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Scott Brush</w:t>
      </w:r>
    </w:p>
    <w:p w:rsidR="00864E1F" w:rsidRPr="00B245F7" w:rsidRDefault="00864E1F" w:rsidP="00F85316">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Bernadette Bryant</w:t>
      </w:r>
    </w:p>
    <w:p w:rsidR="00864E1F" w:rsidRPr="00B245F7" w:rsidRDefault="00864E1F"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Herbert Caldwell, Jr</w:t>
      </w:r>
    </w:p>
    <w:p w:rsidR="00864E1F" w:rsidRPr="00B245F7" w:rsidRDefault="00864E1F"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Melissa Capple</w:t>
      </w:r>
    </w:p>
    <w:p w:rsidR="00864E1F" w:rsidRPr="00B245F7" w:rsidRDefault="00864E1F" w:rsidP="00DC05D9">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Laura</w:t>
      </w:r>
      <w:r w:rsidRPr="00B245F7">
        <w:rPr>
          <w:rFonts w:ascii="Times New Roman" w:hAnsi="Times New Roman" w:cs="Times New Roman"/>
          <w:color w:val="365F91" w:themeColor="accent1" w:themeShade="BF"/>
        </w:rPr>
        <w:tab/>
        <w:t>Carey</w:t>
      </w:r>
    </w:p>
    <w:p w:rsidR="00864E1F" w:rsidRPr="00B245F7" w:rsidRDefault="00864E1F" w:rsidP="00F85316">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Thomas S Conley</w:t>
      </w:r>
    </w:p>
    <w:p w:rsidR="00864E1F" w:rsidRPr="00B245F7" w:rsidRDefault="00864E1F" w:rsidP="00D227CE">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Arthur Daly</w:t>
      </w:r>
    </w:p>
    <w:p w:rsidR="00864E1F" w:rsidRPr="00B245F7" w:rsidRDefault="00864E1F" w:rsidP="00D227CE">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Eric S</w:t>
      </w:r>
      <w:r w:rsidRPr="00B245F7">
        <w:rPr>
          <w:rFonts w:ascii="Times New Roman" w:hAnsi="Times New Roman" w:cs="Times New Roman"/>
          <w:color w:val="365F91" w:themeColor="accent1" w:themeShade="BF"/>
        </w:rPr>
        <w:tab/>
        <w:t>Davis</w:t>
      </w:r>
    </w:p>
    <w:p w:rsidR="00864E1F" w:rsidRPr="00B245F7" w:rsidRDefault="00864E1F" w:rsidP="00D227CE">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Antonio DiTommaso Jr</w:t>
      </w:r>
    </w:p>
    <w:p w:rsidR="00864E1F" w:rsidRPr="00B245F7" w:rsidRDefault="00864E1F"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Donald Emerson, Jr</w:t>
      </w:r>
    </w:p>
    <w:p w:rsidR="00864E1F" w:rsidRPr="00B245F7" w:rsidRDefault="00864E1F"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Brian Eskridge</w:t>
      </w:r>
    </w:p>
    <w:p w:rsidR="00864E1F" w:rsidRPr="00B245F7" w:rsidRDefault="00864E1F"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Dale Foerster</w:t>
      </w:r>
    </w:p>
    <w:p w:rsidR="00864E1F" w:rsidRPr="00B245F7" w:rsidRDefault="00D227CE"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 xml:space="preserve">William Cummings  for </w:t>
      </w:r>
      <w:r w:rsidR="00864E1F" w:rsidRPr="00B245F7">
        <w:rPr>
          <w:rFonts w:ascii="Times New Roman" w:hAnsi="Times New Roman" w:cs="Times New Roman"/>
          <w:color w:val="365F91" w:themeColor="accent1" w:themeShade="BF"/>
        </w:rPr>
        <w:t>John R Gargano</w:t>
      </w:r>
      <w:r w:rsidR="00F85316" w:rsidRPr="00B245F7">
        <w:rPr>
          <w:rFonts w:ascii="Times New Roman" w:hAnsi="Times New Roman" w:cs="Times New Roman"/>
          <w:color w:val="365F91" w:themeColor="accent1" w:themeShade="BF"/>
        </w:rPr>
        <w:t xml:space="preserve"> </w:t>
      </w:r>
    </w:p>
    <w:p w:rsidR="00864E1F" w:rsidRPr="00B245F7" w:rsidRDefault="00864E1F" w:rsidP="00DC05D9">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Linsey</w:t>
      </w:r>
      <w:r w:rsidRPr="00B245F7">
        <w:rPr>
          <w:rFonts w:ascii="Times New Roman" w:hAnsi="Times New Roman" w:cs="Times New Roman"/>
          <w:color w:val="365F91" w:themeColor="accent1" w:themeShade="BF"/>
        </w:rPr>
        <w:tab/>
        <w:t>A Gray</w:t>
      </w:r>
    </w:p>
    <w:p w:rsidR="00864E1F" w:rsidRPr="00B245F7" w:rsidRDefault="00864E1F" w:rsidP="00DC05D9">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Michael Hanshaw</w:t>
      </w:r>
    </w:p>
    <w:p w:rsidR="00864E1F" w:rsidRPr="00B245F7" w:rsidRDefault="00864E1F" w:rsidP="00DC05D9">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Tyler Harden</w:t>
      </w:r>
    </w:p>
    <w:p w:rsidR="00864E1F" w:rsidRPr="00B245F7" w:rsidRDefault="00864E1F" w:rsidP="00D227CE">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LaTasha Johnson (Saulsberry)</w:t>
      </w:r>
    </w:p>
    <w:p w:rsidR="00864E1F" w:rsidRPr="00B245F7" w:rsidRDefault="00864E1F" w:rsidP="00F85316">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Pete Kefalas</w:t>
      </w:r>
    </w:p>
    <w:p w:rsidR="00864E1F" w:rsidRPr="00B245F7" w:rsidRDefault="00864E1F"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Michael D Keys</w:t>
      </w:r>
    </w:p>
    <w:p w:rsidR="00864E1F" w:rsidRPr="00B245F7" w:rsidRDefault="00864E1F" w:rsidP="00F85316">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Erin Konicek</w:t>
      </w:r>
    </w:p>
    <w:p w:rsidR="00864E1F" w:rsidRPr="00B245F7" w:rsidRDefault="00864E1F" w:rsidP="00DC05D9">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Melissa Maiorano</w:t>
      </w:r>
    </w:p>
    <w:p w:rsidR="00864E1F" w:rsidRPr="00B245F7" w:rsidRDefault="00864E1F"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John Moliterno</w:t>
      </w:r>
    </w:p>
    <w:p w:rsidR="00864E1F" w:rsidRPr="00B245F7" w:rsidRDefault="00DC05D9"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 xml:space="preserve">Anthony Stellato for </w:t>
      </w:r>
      <w:r w:rsidR="00864E1F" w:rsidRPr="00B245F7">
        <w:rPr>
          <w:rFonts w:ascii="Times New Roman" w:hAnsi="Times New Roman" w:cs="Times New Roman"/>
          <w:color w:val="365F91" w:themeColor="accent1" w:themeShade="BF"/>
        </w:rPr>
        <w:t>William E Moore</w:t>
      </w:r>
    </w:p>
    <w:p w:rsidR="00864E1F" w:rsidRPr="00B245F7" w:rsidRDefault="00864E1F" w:rsidP="00DC05D9">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Patricia Nichols</w:t>
      </w:r>
    </w:p>
    <w:p w:rsidR="00864E1F" w:rsidRPr="00B245F7" w:rsidRDefault="00864E1F" w:rsidP="00DC05D9">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Dawn  R Ochman</w:t>
      </w:r>
    </w:p>
    <w:p w:rsidR="00864E1F" w:rsidRPr="00B245F7" w:rsidRDefault="00864E1F"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Brian Pritchard</w:t>
      </w:r>
    </w:p>
    <w:p w:rsidR="00864E1F" w:rsidRPr="00B245F7" w:rsidRDefault="00864E1F"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Mark Ragozine</w:t>
      </w:r>
    </w:p>
    <w:p w:rsidR="00864E1F" w:rsidRPr="00B245F7" w:rsidRDefault="00864E1F" w:rsidP="00864E1F">
      <w:pPr>
        <w:spacing w:after="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Russell H Sewell</w:t>
      </w:r>
    </w:p>
    <w:p w:rsidR="00864E1F" w:rsidRPr="00B245F7" w:rsidRDefault="00864E1F" w:rsidP="00B245F7">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Lisa Taddei</w:t>
      </w:r>
    </w:p>
    <w:p w:rsidR="00864E1F" w:rsidRPr="00B245F7" w:rsidRDefault="00864E1F" w:rsidP="00DC05D9">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Stephen A Telego, Sr</w:t>
      </w:r>
    </w:p>
    <w:p w:rsidR="00864E1F" w:rsidRPr="00B245F7" w:rsidRDefault="00864E1F" w:rsidP="00D227CE">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Rich Tice</w:t>
      </w:r>
    </w:p>
    <w:p w:rsidR="00864E1F" w:rsidRPr="00B245F7" w:rsidRDefault="00864E1F" w:rsidP="00D227CE">
      <w:pPr>
        <w:spacing w:after="0"/>
        <w:ind w:left="648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Tia Toles</w:t>
      </w:r>
    </w:p>
    <w:p w:rsidR="001D0E62" w:rsidRPr="00B245F7" w:rsidRDefault="00864E1F" w:rsidP="00D227CE">
      <w:pPr>
        <w:spacing w:after="0"/>
        <w:ind w:left="5760" w:firstLine="720"/>
        <w:rPr>
          <w:rFonts w:ascii="Times New Roman" w:hAnsi="Times New Roman" w:cs="Times New Roman"/>
          <w:color w:val="365F91" w:themeColor="accent1" w:themeShade="BF"/>
        </w:rPr>
      </w:pPr>
      <w:r w:rsidRPr="00B245F7">
        <w:rPr>
          <w:rFonts w:ascii="Times New Roman" w:hAnsi="Times New Roman" w:cs="Times New Roman"/>
          <w:color w:val="365F91" w:themeColor="accent1" w:themeShade="BF"/>
        </w:rPr>
        <w:t>Daniel</w:t>
      </w:r>
      <w:r w:rsidRPr="00B245F7">
        <w:rPr>
          <w:rFonts w:ascii="Times New Roman" w:hAnsi="Times New Roman" w:cs="Times New Roman"/>
          <w:color w:val="365F91" w:themeColor="accent1" w:themeShade="BF"/>
        </w:rPr>
        <w:tab/>
        <w:t>Vodhanel</w:t>
      </w:r>
    </w:p>
    <w:p w:rsidR="008842B2" w:rsidRPr="008842B2" w:rsidRDefault="008842B2" w:rsidP="008842B2">
      <w:pPr>
        <w:spacing w:after="0"/>
        <w:rPr>
          <w:rFonts w:ascii="Times New Roman" w:hAnsi="Times New Roman" w:cs="Times New Roman"/>
          <w:color w:val="365F91" w:themeColor="accent1" w:themeShade="BF"/>
        </w:rPr>
      </w:pPr>
      <w:r w:rsidRPr="008842B2">
        <w:rPr>
          <w:rFonts w:ascii="Times New Roman" w:hAnsi="Times New Roman" w:cs="Times New Roman"/>
          <w:color w:val="365F91" w:themeColor="accent1" w:themeShade="BF"/>
        </w:rPr>
        <w:t xml:space="preserve">Teri </w:t>
      </w:r>
      <w:r w:rsidRPr="008842B2">
        <w:rPr>
          <w:rFonts w:ascii="Times New Roman" w:hAnsi="Times New Roman" w:cs="Times New Roman"/>
          <w:color w:val="365F91" w:themeColor="accent1" w:themeShade="BF"/>
        </w:rPr>
        <w:t>Lacy</w:t>
      </w:r>
    </w:p>
    <w:p w:rsidR="00D227CE" w:rsidRPr="00B245F7" w:rsidRDefault="00D227CE" w:rsidP="00551BA1">
      <w:pPr>
        <w:spacing w:after="0"/>
        <w:rPr>
          <w:rFonts w:ascii="Times New Roman" w:hAnsi="Times New Roman" w:cs="Times New Roman"/>
          <w:b/>
          <w:color w:val="365F91" w:themeColor="accent1" w:themeShade="BF"/>
          <w:sz w:val="24"/>
          <w:szCs w:val="24"/>
          <w:u w:val="single"/>
        </w:rPr>
      </w:pPr>
    </w:p>
    <w:p w:rsidR="00D227CE" w:rsidRDefault="00D227CE" w:rsidP="00551BA1">
      <w:pPr>
        <w:spacing w:after="0"/>
        <w:rPr>
          <w:rFonts w:ascii="Times New Roman" w:hAnsi="Times New Roman" w:cs="Times New Roman"/>
          <w:b/>
          <w:color w:val="365F91" w:themeColor="accent1" w:themeShade="BF"/>
          <w:sz w:val="24"/>
          <w:szCs w:val="24"/>
          <w:u w:val="single"/>
        </w:rPr>
      </w:pPr>
    </w:p>
    <w:p w:rsidR="00B245F7" w:rsidRDefault="00B245F7" w:rsidP="00551BA1">
      <w:pPr>
        <w:spacing w:after="0"/>
        <w:rPr>
          <w:rFonts w:ascii="Times New Roman" w:hAnsi="Times New Roman" w:cs="Times New Roman"/>
          <w:b/>
          <w:color w:val="365F91" w:themeColor="accent1" w:themeShade="BF"/>
          <w:sz w:val="24"/>
          <w:szCs w:val="24"/>
          <w:u w:val="single"/>
        </w:rPr>
      </w:pPr>
    </w:p>
    <w:p w:rsidR="00B245F7" w:rsidRDefault="00B245F7" w:rsidP="00551BA1">
      <w:pPr>
        <w:spacing w:after="0"/>
        <w:rPr>
          <w:rFonts w:ascii="Times New Roman" w:hAnsi="Times New Roman" w:cs="Times New Roman"/>
          <w:b/>
          <w:color w:val="365F91" w:themeColor="accent1" w:themeShade="BF"/>
          <w:sz w:val="24"/>
          <w:szCs w:val="24"/>
          <w:u w:val="single"/>
        </w:rPr>
      </w:pPr>
    </w:p>
    <w:p w:rsidR="00B245F7" w:rsidRDefault="00B245F7" w:rsidP="00551BA1">
      <w:pPr>
        <w:spacing w:after="0"/>
        <w:rPr>
          <w:rFonts w:ascii="Times New Roman" w:hAnsi="Times New Roman" w:cs="Times New Roman"/>
          <w:b/>
          <w:color w:val="365F91" w:themeColor="accent1" w:themeShade="BF"/>
          <w:sz w:val="24"/>
          <w:szCs w:val="24"/>
          <w:u w:val="single"/>
        </w:rPr>
      </w:pPr>
    </w:p>
    <w:p w:rsidR="00B245F7" w:rsidRPr="00B245F7" w:rsidRDefault="00B245F7" w:rsidP="00551BA1">
      <w:pPr>
        <w:spacing w:after="0"/>
        <w:rPr>
          <w:rFonts w:ascii="Times New Roman" w:hAnsi="Times New Roman" w:cs="Times New Roman"/>
          <w:b/>
          <w:color w:val="365F91" w:themeColor="accent1" w:themeShade="BF"/>
          <w:sz w:val="24"/>
          <w:szCs w:val="24"/>
          <w:u w:val="single"/>
        </w:rPr>
      </w:pPr>
    </w:p>
    <w:p w:rsidR="00551BA1" w:rsidRPr="00B245F7" w:rsidRDefault="00551BA1" w:rsidP="00551BA1">
      <w:pPr>
        <w:spacing w:after="0"/>
        <w:rPr>
          <w:rFonts w:ascii="Times New Roman" w:hAnsi="Times New Roman" w:cs="Times New Roman"/>
          <w:b/>
          <w:color w:val="365F91" w:themeColor="accent1" w:themeShade="BF"/>
          <w:u w:val="single"/>
        </w:rPr>
      </w:pPr>
      <w:r w:rsidRPr="00B245F7">
        <w:rPr>
          <w:rFonts w:ascii="Times New Roman" w:hAnsi="Times New Roman" w:cs="Times New Roman"/>
          <w:b/>
          <w:color w:val="365F91" w:themeColor="accent1" w:themeShade="BF"/>
          <w:u w:val="single"/>
        </w:rPr>
        <w:t>Guests Present</w:t>
      </w:r>
    </w:p>
    <w:p w:rsidR="00036286" w:rsidRPr="00B245F7" w:rsidRDefault="00551BA1" w:rsidP="00551BA1">
      <w:pPr>
        <w:spacing w:after="0"/>
        <w:rPr>
          <w:rFonts w:ascii="Times New Roman" w:hAnsi="Times New Roman" w:cs="Times New Roman"/>
        </w:rPr>
      </w:pPr>
      <w:r w:rsidRPr="00B245F7">
        <w:rPr>
          <w:rFonts w:ascii="Times New Roman" w:hAnsi="Times New Roman" w:cs="Times New Roman"/>
        </w:rPr>
        <w:t>William Turner, WDB Executive Director</w:t>
      </w:r>
    </w:p>
    <w:p w:rsidR="00551BA1" w:rsidRPr="00B245F7" w:rsidRDefault="00D227CE" w:rsidP="00551BA1">
      <w:pPr>
        <w:spacing w:after="0" w:line="240" w:lineRule="auto"/>
        <w:rPr>
          <w:rFonts w:ascii="Times New Roman" w:hAnsi="Times New Roman" w:cs="Times New Roman"/>
        </w:rPr>
      </w:pPr>
      <w:r w:rsidRPr="00B245F7">
        <w:rPr>
          <w:rFonts w:ascii="Times New Roman" w:hAnsi="Times New Roman" w:cs="Times New Roman"/>
        </w:rPr>
        <w:t>Kim Barrell, OMJ Administrator</w:t>
      </w:r>
    </w:p>
    <w:p w:rsidR="00551BA1" w:rsidRPr="00B245F7" w:rsidRDefault="00551BA1" w:rsidP="00D227CE">
      <w:pPr>
        <w:spacing w:after="0" w:line="240" w:lineRule="auto"/>
        <w:rPr>
          <w:rFonts w:ascii="Times New Roman" w:hAnsi="Times New Roman" w:cs="Times New Roman"/>
        </w:rPr>
      </w:pPr>
      <w:r w:rsidRPr="00B245F7">
        <w:rPr>
          <w:rFonts w:ascii="Times New Roman" w:hAnsi="Times New Roman" w:cs="Times New Roman"/>
        </w:rPr>
        <w:t>Dimitri Liogas, Executive Assistant</w:t>
      </w:r>
    </w:p>
    <w:p w:rsidR="00551BA1" w:rsidRPr="00B245F7" w:rsidRDefault="00551BA1" w:rsidP="00551BA1">
      <w:pPr>
        <w:spacing w:after="0"/>
        <w:rPr>
          <w:rFonts w:ascii="Times New Roman" w:hAnsi="Times New Roman" w:cs="Times New Roman"/>
        </w:rPr>
      </w:pPr>
      <w:r w:rsidRPr="00B245F7">
        <w:rPr>
          <w:rFonts w:ascii="Times New Roman" w:hAnsi="Times New Roman" w:cs="Times New Roman"/>
        </w:rPr>
        <w:t>William Cummings, TCJFS Fiscal Administrator</w:t>
      </w:r>
      <w:r w:rsidR="00F809FD" w:rsidRPr="00B245F7">
        <w:rPr>
          <w:rFonts w:ascii="Times New Roman" w:hAnsi="Times New Roman" w:cs="Times New Roman"/>
        </w:rPr>
        <w:t xml:space="preserve"> Delegate</w:t>
      </w:r>
    </w:p>
    <w:p w:rsidR="001D0E62" w:rsidRPr="00B245F7" w:rsidRDefault="00551BA1" w:rsidP="00551BA1">
      <w:pPr>
        <w:spacing w:after="0"/>
        <w:rPr>
          <w:rFonts w:ascii="Times New Roman" w:hAnsi="Times New Roman" w:cs="Times New Roman"/>
        </w:rPr>
      </w:pPr>
      <w:r w:rsidRPr="00B245F7">
        <w:rPr>
          <w:rFonts w:ascii="Times New Roman" w:hAnsi="Times New Roman" w:cs="Times New Roman"/>
        </w:rPr>
        <w:t>Tara Stanyard, OMJ Supervisor</w:t>
      </w:r>
    </w:p>
    <w:p w:rsidR="00026F4A" w:rsidRPr="00B245F7" w:rsidRDefault="00026F4A" w:rsidP="00026F4A">
      <w:pPr>
        <w:spacing w:after="0"/>
        <w:rPr>
          <w:rFonts w:ascii="Times New Roman" w:hAnsi="Times New Roman" w:cs="Times New Roman"/>
        </w:rPr>
      </w:pPr>
    </w:p>
    <w:p w:rsidR="00026F4A" w:rsidRPr="00B245F7" w:rsidRDefault="00026F4A" w:rsidP="00064012">
      <w:pPr>
        <w:spacing w:after="0"/>
        <w:rPr>
          <w:rFonts w:ascii="Times New Roman" w:hAnsi="Times New Roman" w:cs="Times New Roman"/>
          <w:b/>
          <w:color w:val="4F81BD" w:themeColor="accent1"/>
        </w:rPr>
        <w:sectPr w:rsidR="00026F4A" w:rsidRPr="00B245F7" w:rsidSect="00864E1F">
          <w:type w:val="continuous"/>
          <w:pgSz w:w="12240" w:h="15840"/>
          <w:pgMar w:top="720" w:right="720" w:bottom="720" w:left="720" w:header="720" w:footer="720" w:gutter="0"/>
          <w:cols w:space="180"/>
          <w:docGrid w:linePitch="360"/>
        </w:sectPr>
      </w:pPr>
    </w:p>
    <w:p w:rsidR="00F809FD" w:rsidRPr="00B245F7" w:rsidRDefault="00622561" w:rsidP="00BC295C">
      <w:pPr>
        <w:spacing w:after="0" w:line="240" w:lineRule="auto"/>
        <w:rPr>
          <w:rFonts w:ascii="Times New Roman" w:hAnsi="Times New Roman" w:cs="Times New Roman"/>
        </w:rPr>
      </w:pPr>
      <w:r w:rsidRPr="00B245F7">
        <w:rPr>
          <w:rFonts w:ascii="Times New Roman" w:hAnsi="Times New Roman" w:cs="Times New Roman"/>
        </w:rPr>
        <w:t xml:space="preserve">Mr. Moliterno, </w:t>
      </w:r>
      <w:r w:rsidR="001C1849" w:rsidRPr="00B245F7">
        <w:rPr>
          <w:rFonts w:ascii="Times New Roman" w:hAnsi="Times New Roman" w:cs="Times New Roman"/>
        </w:rPr>
        <w:t>B</w:t>
      </w:r>
      <w:r w:rsidR="006D3063" w:rsidRPr="00B245F7">
        <w:rPr>
          <w:rFonts w:ascii="Times New Roman" w:hAnsi="Times New Roman" w:cs="Times New Roman"/>
        </w:rPr>
        <w:t>oard</w:t>
      </w:r>
      <w:r w:rsidR="009B03DC" w:rsidRPr="00B245F7">
        <w:rPr>
          <w:rFonts w:ascii="Times New Roman" w:hAnsi="Times New Roman" w:cs="Times New Roman"/>
        </w:rPr>
        <w:t xml:space="preserve"> </w:t>
      </w:r>
      <w:r w:rsidR="002E62C1" w:rsidRPr="00B245F7">
        <w:rPr>
          <w:rFonts w:ascii="Times New Roman" w:hAnsi="Times New Roman" w:cs="Times New Roman"/>
        </w:rPr>
        <w:t>C</w:t>
      </w:r>
      <w:r w:rsidR="0068331B" w:rsidRPr="00B245F7">
        <w:rPr>
          <w:rFonts w:ascii="Times New Roman" w:hAnsi="Times New Roman" w:cs="Times New Roman"/>
        </w:rPr>
        <w:t xml:space="preserve">hair, </w:t>
      </w:r>
      <w:r w:rsidR="002E62C1" w:rsidRPr="00B245F7">
        <w:rPr>
          <w:rFonts w:ascii="Times New Roman" w:hAnsi="Times New Roman" w:cs="Times New Roman"/>
        </w:rPr>
        <w:t>called the meeting to order</w:t>
      </w:r>
      <w:r w:rsidR="00FC3EF7" w:rsidRPr="00B245F7">
        <w:rPr>
          <w:rFonts w:ascii="Times New Roman" w:hAnsi="Times New Roman" w:cs="Times New Roman"/>
        </w:rPr>
        <w:t>,</w:t>
      </w:r>
      <w:r w:rsidR="00BC1DD9" w:rsidRPr="00B245F7">
        <w:rPr>
          <w:rFonts w:ascii="Times New Roman" w:hAnsi="Times New Roman" w:cs="Times New Roman"/>
        </w:rPr>
        <w:t xml:space="preserve"> </w:t>
      </w:r>
      <w:r w:rsidR="0092693C" w:rsidRPr="00B245F7">
        <w:rPr>
          <w:rFonts w:ascii="Times New Roman" w:hAnsi="Times New Roman" w:cs="Times New Roman"/>
        </w:rPr>
        <w:t>roll call</w:t>
      </w:r>
      <w:r w:rsidR="00FC3EF7" w:rsidRPr="00B245F7">
        <w:rPr>
          <w:rFonts w:ascii="Times New Roman" w:hAnsi="Times New Roman" w:cs="Times New Roman"/>
        </w:rPr>
        <w:t xml:space="preserve"> was conducted</w:t>
      </w:r>
      <w:r w:rsidR="0092693C" w:rsidRPr="00B245F7">
        <w:rPr>
          <w:rFonts w:ascii="Times New Roman" w:hAnsi="Times New Roman" w:cs="Times New Roman"/>
        </w:rPr>
        <w:t xml:space="preserve"> with</w:t>
      </w:r>
      <w:r w:rsidRPr="00B245F7">
        <w:rPr>
          <w:rFonts w:ascii="Times New Roman" w:hAnsi="Times New Roman" w:cs="Times New Roman"/>
        </w:rPr>
        <w:t xml:space="preserve"> </w:t>
      </w:r>
      <w:r w:rsidR="00BC1DD9" w:rsidRPr="00B245F7">
        <w:rPr>
          <w:rFonts w:ascii="Times New Roman" w:hAnsi="Times New Roman" w:cs="Times New Roman"/>
        </w:rPr>
        <w:t>quorum in attendance</w:t>
      </w:r>
      <w:r w:rsidR="00DA7EF5" w:rsidRPr="00B245F7">
        <w:rPr>
          <w:rFonts w:ascii="Times New Roman" w:hAnsi="Times New Roman" w:cs="Times New Roman"/>
        </w:rPr>
        <w:t>.</w:t>
      </w:r>
    </w:p>
    <w:p w:rsidR="00F809FD" w:rsidRPr="00B245F7" w:rsidRDefault="00F809FD" w:rsidP="00BC295C">
      <w:pPr>
        <w:spacing w:after="0" w:line="240" w:lineRule="auto"/>
        <w:rPr>
          <w:rFonts w:ascii="Times New Roman" w:hAnsi="Times New Roman" w:cs="Times New Roman"/>
        </w:rPr>
      </w:pPr>
    </w:p>
    <w:p w:rsidR="00BC295C" w:rsidRPr="00B245F7" w:rsidRDefault="00F664B6" w:rsidP="00BC295C">
      <w:pPr>
        <w:spacing w:after="0" w:line="240" w:lineRule="auto"/>
        <w:rPr>
          <w:rFonts w:ascii="Times New Roman" w:hAnsi="Times New Roman" w:cs="Times New Roman"/>
        </w:rPr>
      </w:pPr>
      <w:r w:rsidRPr="00B245F7">
        <w:rPr>
          <w:rFonts w:ascii="Times New Roman" w:hAnsi="Times New Roman" w:cs="Times New Roman"/>
        </w:rPr>
        <w:t xml:space="preserve">Chairperson, </w:t>
      </w:r>
      <w:r w:rsidR="00E33EEB" w:rsidRPr="00B245F7">
        <w:rPr>
          <w:rFonts w:ascii="Times New Roman" w:hAnsi="Times New Roman" w:cs="Times New Roman"/>
        </w:rPr>
        <w:t>Mr. Moliterno</w:t>
      </w:r>
      <w:r w:rsidR="00BC295C" w:rsidRPr="00B245F7">
        <w:rPr>
          <w:rFonts w:ascii="Times New Roman" w:hAnsi="Times New Roman" w:cs="Times New Roman"/>
        </w:rPr>
        <w:t xml:space="preserve"> requested a motion to approve the minutes of the </w:t>
      </w:r>
      <w:r w:rsidR="00137AFD" w:rsidRPr="00B245F7">
        <w:rPr>
          <w:rFonts w:ascii="Times New Roman" w:hAnsi="Times New Roman" w:cs="Times New Roman"/>
        </w:rPr>
        <w:t>August 18</w:t>
      </w:r>
      <w:r w:rsidRPr="00B245F7">
        <w:rPr>
          <w:rFonts w:ascii="Times New Roman" w:hAnsi="Times New Roman" w:cs="Times New Roman"/>
        </w:rPr>
        <w:t>, 2022</w:t>
      </w:r>
      <w:r w:rsidR="009C2F5C" w:rsidRPr="00B245F7">
        <w:rPr>
          <w:rFonts w:ascii="Times New Roman" w:hAnsi="Times New Roman" w:cs="Times New Roman"/>
        </w:rPr>
        <w:t xml:space="preserve"> meeting</w:t>
      </w:r>
      <w:r w:rsidR="00BC295C" w:rsidRPr="00B245F7">
        <w:rPr>
          <w:rFonts w:ascii="Times New Roman" w:hAnsi="Times New Roman" w:cs="Times New Roman"/>
        </w:rPr>
        <w:t xml:space="preserve"> </w:t>
      </w:r>
      <w:r w:rsidR="00671E96" w:rsidRPr="00B245F7">
        <w:rPr>
          <w:rFonts w:ascii="Times New Roman" w:hAnsi="Times New Roman" w:cs="Times New Roman"/>
        </w:rPr>
        <w:t>as submitted to the Board</w:t>
      </w:r>
      <w:r w:rsidRPr="00B245F7">
        <w:rPr>
          <w:rFonts w:ascii="Times New Roman" w:hAnsi="Times New Roman" w:cs="Times New Roman"/>
        </w:rPr>
        <w:t xml:space="preserve"> via email</w:t>
      </w:r>
      <w:r w:rsidR="00671E96" w:rsidRPr="00B245F7">
        <w:rPr>
          <w:rFonts w:ascii="Times New Roman" w:hAnsi="Times New Roman" w:cs="Times New Roman"/>
        </w:rPr>
        <w:t>.</w:t>
      </w:r>
      <w:r w:rsidR="00622561" w:rsidRPr="00B245F7">
        <w:rPr>
          <w:rFonts w:ascii="Times New Roman" w:hAnsi="Times New Roman" w:cs="Times New Roman"/>
        </w:rPr>
        <w:t xml:space="preserve"> </w:t>
      </w:r>
    </w:p>
    <w:p w:rsidR="00BC295C" w:rsidRPr="00B245F7" w:rsidRDefault="00FB0A0E" w:rsidP="00BC295C">
      <w:pPr>
        <w:spacing w:after="0" w:line="240" w:lineRule="auto"/>
        <w:rPr>
          <w:rFonts w:ascii="Times New Roman" w:hAnsi="Times New Roman" w:cs="Times New Roman"/>
          <w:color w:val="FF0000"/>
        </w:rPr>
      </w:pPr>
      <w:r w:rsidRPr="00B245F7">
        <w:rPr>
          <w:rFonts w:ascii="Times New Roman" w:hAnsi="Times New Roman" w:cs="Times New Roman"/>
          <w:b/>
          <w:color w:val="FF0000"/>
        </w:rPr>
        <w:t>MOTION</w:t>
      </w:r>
      <w:r w:rsidR="00BC295C" w:rsidRPr="00B245F7">
        <w:rPr>
          <w:rFonts w:ascii="Times New Roman" w:hAnsi="Times New Roman" w:cs="Times New Roman"/>
          <w:color w:val="FF0000"/>
        </w:rPr>
        <w:t xml:space="preserve">:  </w:t>
      </w:r>
      <w:r w:rsidR="00CA3FA6" w:rsidRPr="00B245F7">
        <w:rPr>
          <w:rFonts w:ascii="Times New Roman" w:hAnsi="Times New Roman" w:cs="Times New Roman"/>
          <w:color w:val="FF0000"/>
        </w:rPr>
        <w:t xml:space="preserve">By </w:t>
      </w:r>
      <w:r w:rsidR="00D227CE" w:rsidRPr="00B245F7">
        <w:rPr>
          <w:rFonts w:ascii="Times New Roman" w:hAnsi="Times New Roman" w:cs="Times New Roman"/>
          <w:color w:val="FF0000"/>
        </w:rPr>
        <w:t>Mr. Emerson</w:t>
      </w:r>
      <w:r w:rsidR="00BC295C" w:rsidRPr="00B245F7">
        <w:rPr>
          <w:rFonts w:ascii="Times New Roman" w:hAnsi="Times New Roman" w:cs="Times New Roman"/>
          <w:color w:val="FF0000"/>
        </w:rPr>
        <w:t xml:space="preserve"> to approve the </w:t>
      </w:r>
      <w:r w:rsidR="00137AFD" w:rsidRPr="00B245F7">
        <w:rPr>
          <w:rFonts w:ascii="Times New Roman" w:hAnsi="Times New Roman" w:cs="Times New Roman"/>
          <w:color w:val="FF0000"/>
        </w:rPr>
        <w:t>August 18</w:t>
      </w:r>
      <w:r w:rsidR="00F664B6" w:rsidRPr="00B245F7">
        <w:rPr>
          <w:rFonts w:ascii="Times New Roman" w:hAnsi="Times New Roman" w:cs="Times New Roman"/>
          <w:color w:val="FF0000"/>
        </w:rPr>
        <w:t>, 2022</w:t>
      </w:r>
      <w:r w:rsidR="00A47108" w:rsidRPr="00B245F7">
        <w:rPr>
          <w:rFonts w:ascii="Times New Roman" w:hAnsi="Times New Roman" w:cs="Times New Roman"/>
          <w:color w:val="FF0000"/>
        </w:rPr>
        <w:t xml:space="preserve"> </w:t>
      </w:r>
      <w:r w:rsidR="009C2F5C" w:rsidRPr="00B245F7">
        <w:rPr>
          <w:rFonts w:ascii="Times New Roman" w:hAnsi="Times New Roman" w:cs="Times New Roman"/>
          <w:color w:val="FF0000"/>
        </w:rPr>
        <w:t>WDB</w:t>
      </w:r>
      <w:r w:rsidR="00622561" w:rsidRPr="00B245F7">
        <w:rPr>
          <w:rFonts w:ascii="Times New Roman" w:hAnsi="Times New Roman" w:cs="Times New Roman"/>
          <w:color w:val="FF0000"/>
        </w:rPr>
        <w:t xml:space="preserve"> minutes, </w:t>
      </w:r>
      <w:r w:rsidR="00BC295C" w:rsidRPr="00B245F7">
        <w:rPr>
          <w:rFonts w:ascii="Times New Roman" w:hAnsi="Times New Roman" w:cs="Times New Roman"/>
          <w:color w:val="FF0000"/>
        </w:rPr>
        <w:t>as written and submitted.</w:t>
      </w:r>
    </w:p>
    <w:p w:rsidR="00BC295C" w:rsidRPr="00B245F7" w:rsidRDefault="009C148F" w:rsidP="00BC295C">
      <w:pPr>
        <w:spacing w:after="0" w:line="240" w:lineRule="auto"/>
        <w:rPr>
          <w:rFonts w:ascii="Times New Roman" w:hAnsi="Times New Roman" w:cs="Times New Roman"/>
          <w:color w:val="FF0000"/>
        </w:rPr>
      </w:pPr>
      <w:r w:rsidRPr="00B245F7">
        <w:rPr>
          <w:rFonts w:ascii="Times New Roman" w:hAnsi="Times New Roman" w:cs="Times New Roman"/>
          <w:b/>
          <w:color w:val="FF0000"/>
        </w:rPr>
        <w:t>Seconded</w:t>
      </w:r>
      <w:r w:rsidR="00BC295C" w:rsidRPr="00B245F7">
        <w:rPr>
          <w:rFonts w:ascii="Times New Roman" w:hAnsi="Times New Roman" w:cs="Times New Roman"/>
          <w:b/>
          <w:color w:val="FF0000"/>
        </w:rPr>
        <w:t>:</w:t>
      </w:r>
      <w:r w:rsidR="00BC295C" w:rsidRPr="00B245F7">
        <w:rPr>
          <w:rFonts w:ascii="Times New Roman" w:hAnsi="Times New Roman" w:cs="Times New Roman"/>
          <w:color w:val="FF0000"/>
        </w:rPr>
        <w:t xml:space="preserve">  </w:t>
      </w:r>
      <w:r w:rsidR="00137AFD" w:rsidRPr="00B245F7">
        <w:rPr>
          <w:rFonts w:ascii="Times New Roman" w:hAnsi="Times New Roman" w:cs="Times New Roman"/>
          <w:color w:val="FF0000"/>
        </w:rPr>
        <w:t>By Mr. Keys</w:t>
      </w:r>
    </w:p>
    <w:p w:rsidR="00BC295C" w:rsidRPr="00B245F7" w:rsidRDefault="009C148F" w:rsidP="00BC295C">
      <w:pPr>
        <w:spacing w:after="0" w:line="240" w:lineRule="auto"/>
        <w:rPr>
          <w:rFonts w:ascii="Times New Roman" w:hAnsi="Times New Roman" w:cs="Times New Roman"/>
          <w:color w:val="FF0000"/>
        </w:rPr>
      </w:pPr>
      <w:r w:rsidRPr="00B245F7">
        <w:rPr>
          <w:rFonts w:ascii="Times New Roman" w:hAnsi="Times New Roman" w:cs="Times New Roman"/>
          <w:b/>
          <w:color w:val="FF0000"/>
        </w:rPr>
        <w:t>Discussion</w:t>
      </w:r>
      <w:r w:rsidR="00BC295C" w:rsidRPr="00B245F7">
        <w:rPr>
          <w:rFonts w:ascii="Times New Roman" w:hAnsi="Times New Roman" w:cs="Times New Roman"/>
          <w:b/>
          <w:color w:val="FF0000"/>
        </w:rPr>
        <w:t>:</w:t>
      </w:r>
      <w:r w:rsidR="00BC295C" w:rsidRPr="00B245F7">
        <w:rPr>
          <w:rFonts w:ascii="Times New Roman" w:hAnsi="Times New Roman" w:cs="Times New Roman"/>
          <w:color w:val="FF0000"/>
        </w:rPr>
        <w:t xml:space="preserve">  None</w:t>
      </w:r>
    </w:p>
    <w:p w:rsidR="00BC295C" w:rsidRPr="00B245F7" w:rsidRDefault="009C148F" w:rsidP="00BC295C">
      <w:pPr>
        <w:spacing w:after="0" w:line="240" w:lineRule="auto"/>
        <w:rPr>
          <w:rFonts w:ascii="Times New Roman" w:hAnsi="Times New Roman" w:cs="Times New Roman"/>
          <w:color w:val="FF0000"/>
        </w:rPr>
      </w:pPr>
      <w:r w:rsidRPr="00B245F7">
        <w:rPr>
          <w:rFonts w:ascii="Times New Roman" w:hAnsi="Times New Roman" w:cs="Times New Roman"/>
          <w:b/>
          <w:color w:val="FF0000"/>
        </w:rPr>
        <w:t>Vote</w:t>
      </w:r>
      <w:r w:rsidR="00BC295C" w:rsidRPr="00B245F7">
        <w:rPr>
          <w:rFonts w:ascii="Times New Roman" w:hAnsi="Times New Roman" w:cs="Times New Roman"/>
          <w:b/>
          <w:color w:val="FF0000"/>
        </w:rPr>
        <w:t>:</w:t>
      </w:r>
      <w:r w:rsidR="00220AC6" w:rsidRPr="00B245F7">
        <w:rPr>
          <w:rFonts w:ascii="Times New Roman" w:hAnsi="Times New Roman" w:cs="Times New Roman"/>
          <w:color w:val="FF0000"/>
        </w:rPr>
        <w:t xml:space="preserve">  Unanimous</w:t>
      </w:r>
    </w:p>
    <w:p w:rsidR="00BC295C" w:rsidRPr="00B245F7" w:rsidRDefault="009C148F" w:rsidP="009B03DC">
      <w:pPr>
        <w:spacing w:after="0" w:line="240" w:lineRule="auto"/>
        <w:rPr>
          <w:rFonts w:ascii="Times New Roman" w:hAnsi="Times New Roman" w:cs="Times New Roman"/>
          <w:b/>
          <w:color w:val="FF0000"/>
        </w:rPr>
      </w:pPr>
      <w:r w:rsidRPr="00B245F7">
        <w:rPr>
          <w:rFonts w:ascii="Times New Roman" w:hAnsi="Times New Roman" w:cs="Times New Roman"/>
          <w:b/>
          <w:color w:val="FF0000"/>
        </w:rPr>
        <w:t>Motion</w:t>
      </w:r>
      <w:r w:rsidR="00C409CD" w:rsidRPr="00B245F7">
        <w:rPr>
          <w:rFonts w:ascii="Times New Roman" w:hAnsi="Times New Roman" w:cs="Times New Roman"/>
          <w:b/>
          <w:color w:val="FF0000"/>
        </w:rPr>
        <w:t>:</w:t>
      </w:r>
      <w:r w:rsidR="00BC295C" w:rsidRPr="00B245F7">
        <w:rPr>
          <w:rFonts w:ascii="Times New Roman" w:hAnsi="Times New Roman" w:cs="Times New Roman"/>
          <w:b/>
          <w:color w:val="FF0000"/>
        </w:rPr>
        <w:t xml:space="preserve"> </w:t>
      </w:r>
      <w:r w:rsidRPr="00B245F7">
        <w:rPr>
          <w:rFonts w:ascii="Times New Roman" w:hAnsi="Times New Roman" w:cs="Times New Roman"/>
          <w:b/>
          <w:color w:val="FF0000"/>
          <w:u w:val="single"/>
        </w:rPr>
        <w:t>Carried</w:t>
      </w:r>
    </w:p>
    <w:p w:rsidR="009C148F" w:rsidRPr="00B245F7" w:rsidRDefault="009C148F" w:rsidP="009B03DC">
      <w:pPr>
        <w:spacing w:after="0" w:line="240" w:lineRule="auto"/>
        <w:rPr>
          <w:rFonts w:ascii="Times New Roman" w:hAnsi="Times New Roman" w:cs="Times New Roman"/>
        </w:rPr>
      </w:pPr>
    </w:p>
    <w:p w:rsidR="00F809FD" w:rsidRPr="00B245F7" w:rsidRDefault="00F809FD" w:rsidP="009B03DC">
      <w:pPr>
        <w:spacing w:after="0" w:line="240" w:lineRule="auto"/>
        <w:rPr>
          <w:rFonts w:ascii="Times New Roman" w:hAnsi="Times New Roman" w:cs="Times New Roman"/>
        </w:rPr>
      </w:pPr>
    </w:p>
    <w:p w:rsidR="00172ED5" w:rsidRPr="00B245F7" w:rsidRDefault="000A7145" w:rsidP="009B03DC">
      <w:pPr>
        <w:spacing w:after="0" w:line="240" w:lineRule="auto"/>
        <w:rPr>
          <w:rFonts w:ascii="Times New Roman" w:hAnsi="Times New Roman" w:cs="Times New Roman"/>
        </w:rPr>
      </w:pPr>
      <w:r w:rsidRPr="00B245F7">
        <w:rPr>
          <w:rFonts w:ascii="Times New Roman" w:hAnsi="Times New Roman" w:cs="Times New Roman"/>
        </w:rPr>
        <w:t xml:space="preserve">Mr. </w:t>
      </w:r>
      <w:r w:rsidR="00E33EEB" w:rsidRPr="00B245F7">
        <w:rPr>
          <w:rFonts w:ascii="Times New Roman" w:hAnsi="Times New Roman" w:cs="Times New Roman"/>
        </w:rPr>
        <w:t>Moliterno</w:t>
      </w:r>
      <w:r w:rsidR="00BD3862" w:rsidRPr="00B245F7">
        <w:rPr>
          <w:rFonts w:ascii="Times New Roman" w:hAnsi="Times New Roman" w:cs="Times New Roman"/>
        </w:rPr>
        <w:t xml:space="preserve"> </w:t>
      </w:r>
      <w:r w:rsidR="00172ED5" w:rsidRPr="00B245F7">
        <w:rPr>
          <w:rFonts w:ascii="Times New Roman" w:hAnsi="Times New Roman" w:cs="Times New Roman"/>
        </w:rPr>
        <w:t xml:space="preserve">requested </w:t>
      </w:r>
      <w:r w:rsidR="00EC2472" w:rsidRPr="00B245F7">
        <w:rPr>
          <w:rFonts w:ascii="Times New Roman" w:hAnsi="Times New Roman" w:cs="Times New Roman"/>
        </w:rPr>
        <w:t>reports from</w:t>
      </w:r>
      <w:r w:rsidR="00172ED5" w:rsidRPr="00B245F7">
        <w:rPr>
          <w:rFonts w:ascii="Times New Roman" w:hAnsi="Times New Roman" w:cs="Times New Roman"/>
        </w:rPr>
        <w:t xml:space="preserve"> the Board’s Standing Committees</w:t>
      </w:r>
      <w:r w:rsidR="00BD3862" w:rsidRPr="00B245F7">
        <w:rPr>
          <w:rFonts w:ascii="Times New Roman" w:hAnsi="Times New Roman" w:cs="Times New Roman"/>
        </w:rPr>
        <w:t>.</w:t>
      </w:r>
    </w:p>
    <w:p w:rsidR="00667F42" w:rsidRPr="00B245F7" w:rsidRDefault="00667F42" w:rsidP="0089550D">
      <w:pPr>
        <w:spacing w:after="0" w:line="240" w:lineRule="auto"/>
        <w:rPr>
          <w:rFonts w:ascii="Times New Roman" w:hAnsi="Times New Roman" w:cs="Times New Roman"/>
          <w:b/>
        </w:rPr>
      </w:pPr>
    </w:p>
    <w:p w:rsidR="00EC2472" w:rsidRPr="00B245F7" w:rsidRDefault="00172ED5" w:rsidP="00EC2472">
      <w:pPr>
        <w:spacing w:after="0" w:line="240" w:lineRule="auto"/>
        <w:jc w:val="center"/>
        <w:rPr>
          <w:rFonts w:ascii="Times New Roman" w:hAnsi="Times New Roman" w:cs="Times New Roman"/>
          <w:b/>
          <w:color w:val="4F81BD" w:themeColor="accent1"/>
          <w:u w:val="single"/>
        </w:rPr>
      </w:pPr>
      <w:r w:rsidRPr="00B245F7">
        <w:rPr>
          <w:rFonts w:ascii="Times New Roman" w:hAnsi="Times New Roman" w:cs="Times New Roman"/>
          <w:b/>
          <w:color w:val="4F81BD" w:themeColor="accent1"/>
          <w:u w:val="single"/>
        </w:rPr>
        <w:t>OhioMeansJobs Committee</w:t>
      </w:r>
    </w:p>
    <w:p w:rsidR="002802E1" w:rsidRPr="00B245F7" w:rsidRDefault="00B9089D" w:rsidP="009B03DC">
      <w:pPr>
        <w:spacing w:after="0" w:line="240" w:lineRule="auto"/>
        <w:rPr>
          <w:rFonts w:ascii="Times New Roman" w:hAnsi="Times New Roman" w:cs="Times New Roman"/>
        </w:rPr>
      </w:pPr>
      <w:r w:rsidRPr="00B245F7">
        <w:rPr>
          <w:rFonts w:ascii="Times New Roman" w:hAnsi="Times New Roman" w:cs="Times New Roman"/>
        </w:rPr>
        <w:t>Committee C</w:t>
      </w:r>
      <w:r w:rsidR="00B245F7">
        <w:rPr>
          <w:rFonts w:ascii="Times New Roman" w:hAnsi="Times New Roman" w:cs="Times New Roman"/>
        </w:rPr>
        <w:t>hair, Mr. Michael Keys reported</w:t>
      </w:r>
      <w:r w:rsidR="00172ED5" w:rsidRPr="00B245F7">
        <w:rPr>
          <w:rFonts w:ascii="Times New Roman" w:hAnsi="Times New Roman" w:cs="Times New Roman"/>
        </w:rPr>
        <w:t xml:space="preserve"> the last meeting was held </w:t>
      </w:r>
      <w:r w:rsidR="00137AFD" w:rsidRPr="00B245F7">
        <w:rPr>
          <w:rFonts w:ascii="Times New Roman" w:hAnsi="Times New Roman" w:cs="Times New Roman"/>
        </w:rPr>
        <w:t>November 8</w:t>
      </w:r>
      <w:r w:rsidR="006373E1" w:rsidRPr="00B245F7">
        <w:rPr>
          <w:rFonts w:ascii="Times New Roman" w:hAnsi="Times New Roman" w:cs="Times New Roman"/>
        </w:rPr>
        <w:t>, 2022</w:t>
      </w:r>
      <w:r w:rsidR="001E39E8" w:rsidRPr="00B245F7">
        <w:rPr>
          <w:rFonts w:ascii="Times New Roman" w:hAnsi="Times New Roman" w:cs="Times New Roman"/>
        </w:rPr>
        <w:t xml:space="preserve">. </w:t>
      </w:r>
      <w:r w:rsidR="00172ED5" w:rsidRPr="00B245F7">
        <w:rPr>
          <w:rFonts w:ascii="Times New Roman" w:hAnsi="Times New Roman" w:cs="Times New Roman"/>
        </w:rPr>
        <w:t xml:space="preserve"> </w:t>
      </w:r>
      <w:r w:rsidR="00932A76" w:rsidRPr="00B245F7">
        <w:rPr>
          <w:rFonts w:ascii="Times New Roman" w:hAnsi="Times New Roman" w:cs="Times New Roman"/>
        </w:rPr>
        <w:t>The c</w:t>
      </w:r>
      <w:r w:rsidR="006B10E2" w:rsidRPr="00B245F7">
        <w:rPr>
          <w:rFonts w:ascii="Times New Roman" w:hAnsi="Times New Roman" w:cs="Times New Roman"/>
        </w:rPr>
        <w:t>ommittee</w:t>
      </w:r>
      <w:r w:rsidR="00186BA6" w:rsidRPr="00B245F7">
        <w:rPr>
          <w:rFonts w:ascii="Times New Roman" w:hAnsi="Times New Roman" w:cs="Times New Roman"/>
        </w:rPr>
        <w:t xml:space="preserve"> </w:t>
      </w:r>
      <w:r w:rsidR="002D43D1" w:rsidRPr="00B245F7">
        <w:rPr>
          <w:rFonts w:ascii="Times New Roman" w:hAnsi="Times New Roman" w:cs="Times New Roman"/>
        </w:rPr>
        <w:t>discussed</w:t>
      </w:r>
      <w:r w:rsidR="00186BA6" w:rsidRPr="00B245F7">
        <w:rPr>
          <w:rFonts w:ascii="Times New Roman" w:hAnsi="Times New Roman" w:cs="Times New Roman"/>
        </w:rPr>
        <w:t xml:space="preserve"> some</w:t>
      </w:r>
      <w:r w:rsidR="002D43D1" w:rsidRPr="00B245F7">
        <w:rPr>
          <w:rFonts w:ascii="Times New Roman" w:hAnsi="Times New Roman" w:cs="Times New Roman"/>
        </w:rPr>
        <w:t xml:space="preserve"> items on today’s agenda.</w:t>
      </w:r>
      <w:r w:rsidR="00060867" w:rsidRPr="00B245F7">
        <w:rPr>
          <w:rFonts w:ascii="Times New Roman" w:hAnsi="Times New Roman" w:cs="Times New Roman"/>
        </w:rPr>
        <w:t xml:space="preserve">  </w:t>
      </w:r>
      <w:r w:rsidR="00BA7A71" w:rsidRPr="00B245F7">
        <w:rPr>
          <w:rFonts w:ascii="Times New Roman" w:hAnsi="Times New Roman" w:cs="Times New Roman"/>
        </w:rPr>
        <w:t xml:space="preserve">No action items to bring to the Board. </w:t>
      </w:r>
      <w:r w:rsidR="00F75B96" w:rsidRPr="00B245F7">
        <w:rPr>
          <w:rFonts w:ascii="Times New Roman" w:hAnsi="Times New Roman" w:cs="Times New Roman"/>
        </w:rPr>
        <w:t>The next schedule</w:t>
      </w:r>
      <w:r w:rsidR="00843457" w:rsidRPr="00B245F7">
        <w:rPr>
          <w:rFonts w:ascii="Times New Roman" w:hAnsi="Times New Roman" w:cs="Times New Roman"/>
        </w:rPr>
        <w:t>d mee</w:t>
      </w:r>
      <w:r w:rsidR="00137AFD" w:rsidRPr="00B245F7">
        <w:rPr>
          <w:rFonts w:ascii="Times New Roman" w:hAnsi="Times New Roman" w:cs="Times New Roman"/>
        </w:rPr>
        <w:t>ting will be on Feb</w:t>
      </w:r>
      <w:r w:rsidR="00B245F7">
        <w:rPr>
          <w:rFonts w:ascii="Times New Roman" w:hAnsi="Times New Roman" w:cs="Times New Roman"/>
        </w:rPr>
        <w:t>r</w:t>
      </w:r>
      <w:r w:rsidR="00137AFD" w:rsidRPr="00B245F7">
        <w:rPr>
          <w:rFonts w:ascii="Times New Roman" w:hAnsi="Times New Roman" w:cs="Times New Roman"/>
        </w:rPr>
        <w:t>uary 7, 2023</w:t>
      </w:r>
      <w:r w:rsidR="00F75B96" w:rsidRPr="00B245F7">
        <w:rPr>
          <w:rFonts w:ascii="Times New Roman" w:hAnsi="Times New Roman" w:cs="Times New Roman"/>
        </w:rPr>
        <w:t>.</w:t>
      </w:r>
    </w:p>
    <w:p w:rsidR="00BC1DD9" w:rsidRPr="00B245F7" w:rsidRDefault="00BC1DD9" w:rsidP="009B03DC">
      <w:pPr>
        <w:spacing w:after="0" w:line="240" w:lineRule="auto"/>
        <w:rPr>
          <w:rFonts w:ascii="Times New Roman" w:hAnsi="Times New Roman" w:cs="Times New Roman"/>
        </w:rPr>
      </w:pPr>
    </w:p>
    <w:p w:rsidR="00EC2472" w:rsidRPr="00B245F7" w:rsidRDefault="00EC2472" w:rsidP="00EC2472">
      <w:pPr>
        <w:spacing w:after="0" w:line="240" w:lineRule="auto"/>
        <w:jc w:val="center"/>
        <w:rPr>
          <w:rFonts w:ascii="Times New Roman" w:hAnsi="Times New Roman" w:cs="Times New Roman"/>
          <w:b/>
          <w:color w:val="4F81BD" w:themeColor="accent1"/>
          <w:u w:val="single"/>
        </w:rPr>
      </w:pPr>
      <w:r w:rsidRPr="00B245F7">
        <w:rPr>
          <w:rFonts w:ascii="Times New Roman" w:hAnsi="Times New Roman" w:cs="Times New Roman"/>
          <w:b/>
          <w:color w:val="4F81BD" w:themeColor="accent1"/>
          <w:u w:val="single"/>
        </w:rPr>
        <w:t>Youth Committee</w:t>
      </w:r>
    </w:p>
    <w:p w:rsidR="00EC2472" w:rsidRPr="00B245F7" w:rsidRDefault="00671E96" w:rsidP="009B03DC">
      <w:pPr>
        <w:spacing w:after="0" w:line="240" w:lineRule="auto"/>
        <w:rPr>
          <w:rFonts w:ascii="Times New Roman" w:hAnsi="Times New Roman" w:cs="Times New Roman"/>
        </w:rPr>
      </w:pPr>
      <w:r w:rsidRPr="00B245F7">
        <w:rPr>
          <w:rFonts w:ascii="Times New Roman" w:hAnsi="Times New Roman" w:cs="Times New Roman"/>
        </w:rPr>
        <w:t xml:space="preserve">Mr. </w:t>
      </w:r>
      <w:r w:rsidR="00B074AF" w:rsidRPr="00B245F7">
        <w:rPr>
          <w:rFonts w:ascii="Times New Roman" w:hAnsi="Times New Roman" w:cs="Times New Roman"/>
        </w:rPr>
        <w:t>Turner</w:t>
      </w:r>
      <w:r w:rsidR="007E6D12" w:rsidRPr="00B245F7">
        <w:rPr>
          <w:rFonts w:ascii="Times New Roman" w:hAnsi="Times New Roman" w:cs="Times New Roman"/>
        </w:rPr>
        <w:t>,</w:t>
      </w:r>
      <w:r w:rsidR="00C6409A" w:rsidRPr="00B245F7">
        <w:rPr>
          <w:rFonts w:ascii="Times New Roman" w:hAnsi="Times New Roman" w:cs="Times New Roman"/>
        </w:rPr>
        <w:t xml:space="preserve"> </w:t>
      </w:r>
      <w:r w:rsidR="00B074AF" w:rsidRPr="00B245F7">
        <w:rPr>
          <w:rFonts w:ascii="Times New Roman" w:hAnsi="Times New Roman" w:cs="Times New Roman"/>
        </w:rPr>
        <w:t xml:space="preserve">for </w:t>
      </w:r>
      <w:r w:rsidR="00B9089D" w:rsidRPr="00B245F7">
        <w:rPr>
          <w:rFonts w:ascii="Times New Roman" w:hAnsi="Times New Roman" w:cs="Times New Roman"/>
        </w:rPr>
        <w:t>Committee C</w:t>
      </w:r>
      <w:r w:rsidRPr="00B245F7">
        <w:rPr>
          <w:rFonts w:ascii="Times New Roman" w:hAnsi="Times New Roman" w:cs="Times New Roman"/>
        </w:rPr>
        <w:t>hair</w:t>
      </w:r>
      <w:r w:rsidR="00B245F7">
        <w:rPr>
          <w:rFonts w:ascii="Times New Roman" w:hAnsi="Times New Roman" w:cs="Times New Roman"/>
        </w:rPr>
        <w:t xml:space="preserve"> Conley</w:t>
      </w:r>
      <w:r w:rsidR="00423605" w:rsidRPr="00B245F7">
        <w:rPr>
          <w:rFonts w:ascii="Times New Roman" w:hAnsi="Times New Roman" w:cs="Times New Roman"/>
        </w:rPr>
        <w:t>,</w:t>
      </w:r>
      <w:r w:rsidR="001D62A1" w:rsidRPr="00B245F7">
        <w:rPr>
          <w:rFonts w:ascii="Times New Roman" w:hAnsi="Times New Roman" w:cs="Times New Roman"/>
        </w:rPr>
        <w:t xml:space="preserve"> </w:t>
      </w:r>
      <w:r w:rsidR="006B10E2" w:rsidRPr="00B245F7">
        <w:rPr>
          <w:rFonts w:ascii="Times New Roman" w:hAnsi="Times New Roman" w:cs="Times New Roman"/>
        </w:rPr>
        <w:t xml:space="preserve">reported that the committee </w:t>
      </w:r>
      <w:r w:rsidR="00C112CD" w:rsidRPr="00B245F7">
        <w:rPr>
          <w:rFonts w:ascii="Times New Roman" w:hAnsi="Times New Roman" w:cs="Times New Roman"/>
        </w:rPr>
        <w:t>m</w:t>
      </w:r>
      <w:r w:rsidR="009C148F" w:rsidRPr="00B245F7">
        <w:rPr>
          <w:rFonts w:ascii="Times New Roman" w:hAnsi="Times New Roman" w:cs="Times New Roman"/>
        </w:rPr>
        <w:t xml:space="preserve">et on </w:t>
      </w:r>
      <w:r w:rsidR="00137AFD" w:rsidRPr="00B245F7">
        <w:rPr>
          <w:rFonts w:ascii="Times New Roman" w:hAnsi="Times New Roman" w:cs="Times New Roman"/>
        </w:rPr>
        <w:t>October 11</w:t>
      </w:r>
      <w:r w:rsidR="009E55D3" w:rsidRPr="00B245F7">
        <w:rPr>
          <w:rFonts w:ascii="Times New Roman" w:hAnsi="Times New Roman" w:cs="Times New Roman"/>
        </w:rPr>
        <w:t xml:space="preserve">, </w:t>
      </w:r>
      <w:r w:rsidR="006373E1" w:rsidRPr="00B245F7">
        <w:rPr>
          <w:rFonts w:ascii="Times New Roman" w:hAnsi="Times New Roman" w:cs="Times New Roman"/>
        </w:rPr>
        <w:t>2022</w:t>
      </w:r>
      <w:r w:rsidR="0064629C" w:rsidRPr="00B245F7">
        <w:rPr>
          <w:rFonts w:ascii="Times New Roman" w:hAnsi="Times New Roman" w:cs="Times New Roman"/>
        </w:rPr>
        <w:t xml:space="preserve"> and discussed various items on today’s agenda</w:t>
      </w:r>
      <w:r w:rsidR="00750098" w:rsidRPr="00B245F7">
        <w:rPr>
          <w:rFonts w:ascii="Times New Roman" w:hAnsi="Times New Roman" w:cs="Times New Roman"/>
        </w:rPr>
        <w:t xml:space="preserve">. </w:t>
      </w:r>
      <w:r w:rsidR="002D43D1" w:rsidRPr="00B245F7">
        <w:rPr>
          <w:rFonts w:ascii="Times New Roman" w:hAnsi="Times New Roman" w:cs="Times New Roman"/>
        </w:rPr>
        <w:t xml:space="preserve"> </w:t>
      </w:r>
      <w:r w:rsidR="00AC0677" w:rsidRPr="00B245F7">
        <w:rPr>
          <w:rFonts w:ascii="Times New Roman" w:hAnsi="Times New Roman" w:cs="Times New Roman"/>
        </w:rPr>
        <w:t>The committee received reports from bot</w:t>
      </w:r>
      <w:r w:rsidR="006373E1" w:rsidRPr="00B245F7">
        <w:rPr>
          <w:rFonts w:ascii="Times New Roman" w:hAnsi="Times New Roman" w:cs="Times New Roman"/>
        </w:rPr>
        <w:t>h youth services providers</w:t>
      </w:r>
      <w:r w:rsidR="00AC0677" w:rsidRPr="00B245F7">
        <w:rPr>
          <w:rFonts w:ascii="Times New Roman" w:hAnsi="Times New Roman" w:cs="Times New Roman"/>
        </w:rPr>
        <w:t xml:space="preserve">.  </w:t>
      </w:r>
      <w:r w:rsidR="00C112CD" w:rsidRPr="00B245F7">
        <w:rPr>
          <w:rFonts w:ascii="Times New Roman" w:hAnsi="Times New Roman" w:cs="Times New Roman"/>
        </w:rPr>
        <w:t>The next mee</w:t>
      </w:r>
      <w:r w:rsidR="003F4CF5" w:rsidRPr="00B245F7">
        <w:rPr>
          <w:rFonts w:ascii="Times New Roman" w:hAnsi="Times New Roman" w:cs="Times New Roman"/>
        </w:rPr>
        <w:t xml:space="preserve">ting will be on </w:t>
      </w:r>
      <w:r w:rsidR="00137AFD" w:rsidRPr="00B245F7">
        <w:rPr>
          <w:rFonts w:ascii="Times New Roman" w:hAnsi="Times New Roman" w:cs="Times New Roman"/>
        </w:rPr>
        <w:t xml:space="preserve">January </w:t>
      </w:r>
      <w:r w:rsidR="009E55D3" w:rsidRPr="00B245F7">
        <w:rPr>
          <w:rFonts w:ascii="Times New Roman" w:hAnsi="Times New Roman" w:cs="Times New Roman"/>
        </w:rPr>
        <w:t>1</w:t>
      </w:r>
      <w:r w:rsidR="00137AFD" w:rsidRPr="00B245F7">
        <w:rPr>
          <w:rFonts w:ascii="Times New Roman" w:hAnsi="Times New Roman" w:cs="Times New Roman"/>
        </w:rPr>
        <w:t>0, 2023</w:t>
      </w:r>
      <w:r w:rsidR="00F75B96" w:rsidRPr="00B245F7">
        <w:rPr>
          <w:rFonts w:ascii="Times New Roman" w:hAnsi="Times New Roman" w:cs="Times New Roman"/>
        </w:rPr>
        <w:t>.</w:t>
      </w:r>
      <w:r w:rsidR="00F06AAA" w:rsidRPr="00B245F7">
        <w:rPr>
          <w:rFonts w:ascii="Times New Roman" w:hAnsi="Times New Roman" w:cs="Times New Roman"/>
        </w:rPr>
        <w:t xml:space="preserve"> The C</w:t>
      </w:r>
      <w:r w:rsidR="001D62A1" w:rsidRPr="00B245F7">
        <w:rPr>
          <w:rFonts w:ascii="Times New Roman" w:hAnsi="Times New Roman" w:cs="Times New Roman"/>
        </w:rPr>
        <w:t>ommittee has no</w:t>
      </w:r>
      <w:r w:rsidR="00AC0677" w:rsidRPr="00B245F7">
        <w:rPr>
          <w:rFonts w:ascii="Times New Roman" w:hAnsi="Times New Roman" w:cs="Times New Roman"/>
        </w:rPr>
        <w:t xml:space="preserve"> action items to bring to the Board.</w:t>
      </w:r>
    </w:p>
    <w:p w:rsidR="00666763" w:rsidRPr="00B245F7" w:rsidRDefault="00666763" w:rsidP="00FB0A0E">
      <w:pPr>
        <w:spacing w:after="0" w:line="240" w:lineRule="auto"/>
        <w:rPr>
          <w:rFonts w:ascii="Times New Roman" w:hAnsi="Times New Roman" w:cs="Times New Roman"/>
          <w:b/>
          <w:color w:val="4F81BD" w:themeColor="accent1"/>
          <w:u w:val="single"/>
        </w:rPr>
      </w:pPr>
    </w:p>
    <w:p w:rsidR="00EC2472" w:rsidRPr="00B245F7" w:rsidRDefault="00EC2472" w:rsidP="00EC2472">
      <w:pPr>
        <w:spacing w:after="0" w:line="240" w:lineRule="auto"/>
        <w:jc w:val="center"/>
        <w:rPr>
          <w:rFonts w:ascii="Times New Roman" w:hAnsi="Times New Roman" w:cs="Times New Roman"/>
          <w:b/>
          <w:color w:val="4F81BD" w:themeColor="accent1"/>
          <w:u w:val="single"/>
        </w:rPr>
      </w:pPr>
      <w:r w:rsidRPr="00B245F7">
        <w:rPr>
          <w:rFonts w:ascii="Times New Roman" w:hAnsi="Times New Roman" w:cs="Times New Roman"/>
          <w:b/>
          <w:color w:val="4F81BD" w:themeColor="accent1"/>
          <w:u w:val="single"/>
        </w:rPr>
        <w:t>Planning &amp; Monitoring Committee</w:t>
      </w:r>
    </w:p>
    <w:p w:rsidR="007462B1" w:rsidRPr="00B245F7" w:rsidRDefault="000F6916" w:rsidP="0077551F">
      <w:pPr>
        <w:spacing w:after="0" w:line="240" w:lineRule="auto"/>
        <w:rPr>
          <w:rFonts w:ascii="Times New Roman" w:hAnsi="Times New Roman" w:cs="Times New Roman"/>
        </w:rPr>
      </w:pPr>
      <w:r w:rsidRPr="00B245F7">
        <w:rPr>
          <w:rFonts w:ascii="Times New Roman" w:hAnsi="Times New Roman" w:cs="Times New Roman"/>
        </w:rPr>
        <w:t>Mr. Davis, C</w:t>
      </w:r>
      <w:r w:rsidR="00D76488" w:rsidRPr="00B245F7">
        <w:rPr>
          <w:rFonts w:ascii="Times New Roman" w:hAnsi="Times New Roman" w:cs="Times New Roman"/>
        </w:rPr>
        <w:t>ommittee Chair,</w:t>
      </w:r>
      <w:r w:rsidR="00671E96" w:rsidRPr="00B245F7">
        <w:rPr>
          <w:rFonts w:ascii="Times New Roman" w:hAnsi="Times New Roman" w:cs="Times New Roman"/>
        </w:rPr>
        <w:t xml:space="preserve"> </w:t>
      </w:r>
      <w:r w:rsidR="009431DB" w:rsidRPr="00B245F7">
        <w:rPr>
          <w:rFonts w:ascii="Times New Roman" w:hAnsi="Times New Roman" w:cs="Times New Roman"/>
        </w:rPr>
        <w:t xml:space="preserve">reported that the </w:t>
      </w:r>
      <w:r w:rsidR="002635E6" w:rsidRPr="00B245F7">
        <w:rPr>
          <w:rFonts w:ascii="Times New Roman" w:hAnsi="Times New Roman" w:cs="Times New Roman"/>
        </w:rPr>
        <w:t xml:space="preserve">last meeting was held </w:t>
      </w:r>
      <w:r w:rsidR="00137AFD" w:rsidRPr="00B245F7">
        <w:rPr>
          <w:rFonts w:ascii="Times New Roman" w:hAnsi="Times New Roman" w:cs="Times New Roman"/>
        </w:rPr>
        <w:t>October 20</w:t>
      </w:r>
      <w:r w:rsidR="00F664B6" w:rsidRPr="00B245F7">
        <w:rPr>
          <w:rFonts w:ascii="Times New Roman" w:hAnsi="Times New Roman" w:cs="Times New Roman"/>
        </w:rPr>
        <w:t>, 2022</w:t>
      </w:r>
      <w:r w:rsidR="002635E6" w:rsidRPr="00B245F7">
        <w:rPr>
          <w:rFonts w:ascii="Times New Roman" w:hAnsi="Times New Roman" w:cs="Times New Roman"/>
        </w:rPr>
        <w:t xml:space="preserve">.  </w:t>
      </w:r>
      <w:r w:rsidR="00F75B96" w:rsidRPr="00B245F7">
        <w:rPr>
          <w:rFonts w:ascii="Times New Roman" w:hAnsi="Times New Roman" w:cs="Times New Roman"/>
        </w:rPr>
        <w:t>The committe</w:t>
      </w:r>
      <w:r w:rsidR="006373E1" w:rsidRPr="00B245F7">
        <w:rPr>
          <w:rFonts w:ascii="Times New Roman" w:hAnsi="Times New Roman" w:cs="Times New Roman"/>
        </w:rPr>
        <w:t>e reviewed</w:t>
      </w:r>
      <w:r w:rsidR="00FB0A0E" w:rsidRPr="00B245F7">
        <w:rPr>
          <w:rFonts w:ascii="Times New Roman" w:hAnsi="Times New Roman" w:cs="Times New Roman"/>
        </w:rPr>
        <w:t xml:space="preserve"> WIOA</w:t>
      </w:r>
      <w:r w:rsidR="006373E1" w:rsidRPr="00B245F7">
        <w:rPr>
          <w:rFonts w:ascii="Times New Roman" w:hAnsi="Times New Roman" w:cs="Times New Roman"/>
        </w:rPr>
        <w:t xml:space="preserve"> </w:t>
      </w:r>
      <w:r w:rsidR="000833BA" w:rsidRPr="00B245F7">
        <w:rPr>
          <w:rFonts w:ascii="Times New Roman" w:hAnsi="Times New Roman" w:cs="Times New Roman"/>
        </w:rPr>
        <w:t>expenditures and enrollments</w:t>
      </w:r>
      <w:r w:rsidR="00E76A01" w:rsidRPr="00B245F7">
        <w:rPr>
          <w:rFonts w:ascii="Times New Roman" w:hAnsi="Times New Roman" w:cs="Times New Roman"/>
        </w:rPr>
        <w:t xml:space="preserve"> among other agenda items discussed today</w:t>
      </w:r>
      <w:r w:rsidR="00F75B96" w:rsidRPr="00B245F7">
        <w:rPr>
          <w:rFonts w:ascii="Times New Roman" w:hAnsi="Times New Roman" w:cs="Times New Roman"/>
        </w:rPr>
        <w:t>.</w:t>
      </w:r>
      <w:r w:rsidR="00BF2313" w:rsidRPr="00B245F7">
        <w:rPr>
          <w:rFonts w:ascii="Times New Roman" w:hAnsi="Times New Roman" w:cs="Times New Roman"/>
        </w:rPr>
        <w:t xml:space="preserve"> </w:t>
      </w:r>
      <w:r w:rsidR="00C6409A" w:rsidRPr="00B245F7">
        <w:rPr>
          <w:rFonts w:ascii="Times New Roman" w:hAnsi="Times New Roman" w:cs="Times New Roman"/>
        </w:rPr>
        <w:t>The next mee</w:t>
      </w:r>
      <w:r w:rsidR="00137AFD" w:rsidRPr="00B245F7">
        <w:rPr>
          <w:rFonts w:ascii="Times New Roman" w:hAnsi="Times New Roman" w:cs="Times New Roman"/>
        </w:rPr>
        <w:t>ting is scheduled for January 19, 2023</w:t>
      </w:r>
      <w:r w:rsidR="00433F94" w:rsidRPr="00B245F7">
        <w:rPr>
          <w:rFonts w:ascii="Times New Roman" w:hAnsi="Times New Roman" w:cs="Times New Roman"/>
        </w:rPr>
        <w:t>.</w:t>
      </w:r>
      <w:r w:rsidR="00186BA6" w:rsidRPr="00B245F7">
        <w:rPr>
          <w:rFonts w:ascii="Times New Roman" w:hAnsi="Times New Roman" w:cs="Times New Roman"/>
        </w:rPr>
        <w:t xml:space="preserve"> </w:t>
      </w:r>
      <w:r w:rsidR="00D76488" w:rsidRPr="00B245F7">
        <w:rPr>
          <w:rFonts w:ascii="Times New Roman" w:hAnsi="Times New Roman" w:cs="Times New Roman"/>
        </w:rPr>
        <w:t>No actions items to bring to the Board.</w:t>
      </w:r>
    </w:p>
    <w:p w:rsidR="00186BA6" w:rsidRPr="00B245F7" w:rsidRDefault="00186BA6" w:rsidP="0077551F">
      <w:pPr>
        <w:spacing w:after="0" w:line="240" w:lineRule="auto"/>
        <w:rPr>
          <w:rFonts w:ascii="Times New Roman" w:hAnsi="Times New Roman" w:cs="Times New Roman"/>
        </w:rPr>
      </w:pPr>
    </w:p>
    <w:p w:rsidR="00BF2313" w:rsidRPr="00B245F7" w:rsidRDefault="00C95982" w:rsidP="00BF2313">
      <w:pPr>
        <w:spacing w:after="0" w:line="240" w:lineRule="auto"/>
        <w:jc w:val="center"/>
        <w:rPr>
          <w:rFonts w:ascii="Times New Roman" w:hAnsi="Times New Roman" w:cs="Times New Roman"/>
          <w:b/>
        </w:rPr>
      </w:pPr>
      <w:r w:rsidRPr="00B245F7">
        <w:rPr>
          <w:rFonts w:ascii="Times New Roman" w:hAnsi="Times New Roman" w:cs="Times New Roman"/>
          <w:b/>
          <w:color w:val="4F81BD" w:themeColor="accent1"/>
          <w:u w:val="single"/>
        </w:rPr>
        <w:t>By-Laws Committee</w:t>
      </w:r>
    </w:p>
    <w:p w:rsidR="007462B1" w:rsidRPr="00B245F7" w:rsidRDefault="00F06AAA" w:rsidP="007462B1">
      <w:pPr>
        <w:spacing w:after="0" w:line="240" w:lineRule="auto"/>
        <w:rPr>
          <w:rFonts w:ascii="Times New Roman" w:hAnsi="Times New Roman" w:cs="Times New Roman"/>
        </w:rPr>
      </w:pPr>
      <w:r w:rsidRPr="00B245F7">
        <w:rPr>
          <w:rFonts w:ascii="Times New Roman" w:hAnsi="Times New Roman" w:cs="Times New Roman"/>
        </w:rPr>
        <w:t>Mr. Emerson report</w:t>
      </w:r>
      <w:r w:rsidR="00E13F43" w:rsidRPr="00B245F7">
        <w:rPr>
          <w:rFonts w:ascii="Times New Roman" w:hAnsi="Times New Roman" w:cs="Times New Roman"/>
        </w:rPr>
        <w:t>ed</w:t>
      </w:r>
      <w:r w:rsidR="00F50A3A" w:rsidRPr="00B245F7">
        <w:rPr>
          <w:rFonts w:ascii="Times New Roman" w:hAnsi="Times New Roman" w:cs="Times New Roman"/>
        </w:rPr>
        <w:t xml:space="preserve"> a</w:t>
      </w:r>
      <w:r w:rsidR="001D62A1" w:rsidRPr="00B245F7">
        <w:rPr>
          <w:rFonts w:ascii="Times New Roman" w:hAnsi="Times New Roman" w:cs="Times New Roman"/>
        </w:rPr>
        <w:t xml:space="preserve"> </w:t>
      </w:r>
      <w:r w:rsidR="006E4564" w:rsidRPr="00B245F7">
        <w:rPr>
          <w:rFonts w:ascii="Times New Roman" w:hAnsi="Times New Roman" w:cs="Times New Roman"/>
        </w:rPr>
        <w:t>meet</w:t>
      </w:r>
      <w:r w:rsidR="00B245F7">
        <w:rPr>
          <w:rFonts w:ascii="Times New Roman" w:hAnsi="Times New Roman" w:cs="Times New Roman"/>
        </w:rPr>
        <w:t>ing was held September 16</w:t>
      </w:r>
      <w:r w:rsidR="000F6916" w:rsidRPr="00B245F7">
        <w:rPr>
          <w:rFonts w:ascii="Times New Roman" w:hAnsi="Times New Roman" w:cs="Times New Roman"/>
        </w:rPr>
        <w:t>, 2022</w:t>
      </w:r>
      <w:r w:rsidR="006E4564" w:rsidRPr="00B245F7">
        <w:rPr>
          <w:rFonts w:ascii="Times New Roman" w:hAnsi="Times New Roman" w:cs="Times New Roman"/>
        </w:rPr>
        <w:t xml:space="preserve">. </w:t>
      </w:r>
      <w:r w:rsidR="000F6916" w:rsidRPr="00B245F7">
        <w:rPr>
          <w:rFonts w:ascii="Times New Roman" w:hAnsi="Times New Roman" w:cs="Times New Roman"/>
        </w:rPr>
        <w:t xml:space="preserve">Mr. Emerson reports that after extensive review of the </w:t>
      </w:r>
      <w:r w:rsidR="00726D0A" w:rsidRPr="00B245F7">
        <w:rPr>
          <w:rFonts w:ascii="Times New Roman" w:hAnsi="Times New Roman" w:cs="Times New Roman"/>
        </w:rPr>
        <w:t>by-laws</w:t>
      </w:r>
      <w:r w:rsidR="00137AFD" w:rsidRPr="00B245F7">
        <w:rPr>
          <w:rFonts w:ascii="Times New Roman" w:hAnsi="Times New Roman" w:cs="Times New Roman"/>
        </w:rPr>
        <w:t xml:space="preserve"> by the committee on two bylaw provisions, the co</w:t>
      </w:r>
      <w:r w:rsidR="0039623F" w:rsidRPr="00B245F7">
        <w:rPr>
          <w:rFonts w:ascii="Times New Roman" w:hAnsi="Times New Roman" w:cs="Times New Roman"/>
        </w:rPr>
        <w:t>mmittee agreed to increase the meetings q</w:t>
      </w:r>
      <w:r w:rsidR="00137AFD" w:rsidRPr="00B245F7">
        <w:rPr>
          <w:rFonts w:ascii="Times New Roman" w:hAnsi="Times New Roman" w:cs="Times New Roman"/>
        </w:rPr>
        <w:t>uorum requirement from 40% to 50%</w:t>
      </w:r>
      <w:r w:rsidR="00726D0A">
        <w:rPr>
          <w:rFonts w:ascii="Times New Roman" w:hAnsi="Times New Roman" w:cs="Times New Roman"/>
        </w:rPr>
        <w:t xml:space="preserve">. </w:t>
      </w:r>
      <w:r w:rsidR="00137AFD" w:rsidRPr="00B245F7">
        <w:rPr>
          <w:rFonts w:ascii="Times New Roman" w:hAnsi="Times New Roman" w:cs="Times New Roman"/>
        </w:rPr>
        <w:t xml:space="preserve"> </w:t>
      </w:r>
      <w:r w:rsidR="003938E3" w:rsidRPr="00B245F7">
        <w:rPr>
          <w:rFonts w:ascii="Times New Roman" w:hAnsi="Times New Roman" w:cs="Times New Roman"/>
        </w:rPr>
        <w:t>T</w:t>
      </w:r>
      <w:r w:rsidR="007462B1" w:rsidRPr="00B245F7">
        <w:rPr>
          <w:rFonts w:ascii="Times New Roman" w:hAnsi="Times New Roman" w:cs="Times New Roman"/>
        </w:rPr>
        <w:t>he next annual m</w:t>
      </w:r>
      <w:r w:rsidR="00F50A3A" w:rsidRPr="00B245F7">
        <w:rPr>
          <w:rFonts w:ascii="Times New Roman" w:hAnsi="Times New Roman" w:cs="Times New Roman"/>
        </w:rPr>
        <w:t>e</w:t>
      </w:r>
      <w:r w:rsidR="003C5EFA" w:rsidRPr="00B245F7">
        <w:rPr>
          <w:rFonts w:ascii="Times New Roman" w:hAnsi="Times New Roman" w:cs="Times New Roman"/>
        </w:rPr>
        <w:t xml:space="preserve">eting is </w:t>
      </w:r>
      <w:r w:rsidR="000F6916" w:rsidRPr="00B245F7">
        <w:rPr>
          <w:rFonts w:ascii="Times New Roman" w:hAnsi="Times New Roman" w:cs="Times New Roman"/>
        </w:rPr>
        <w:t>te</w:t>
      </w:r>
      <w:r w:rsidR="008842B2">
        <w:rPr>
          <w:rFonts w:ascii="Times New Roman" w:hAnsi="Times New Roman" w:cs="Times New Roman"/>
        </w:rPr>
        <w:t>ntatively scheduled for August 10</w:t>
      </w:r>
      <w:r w:rsidR="000F6916" w:rsidRPr="00B245F7">
        <w:rPr>
          <w:rFonts w:ascii="Times New Roman" w:hAnsi="Times New Roman" w:cs="Times New Roman"/>
        </w:rPr>
        <w:t>, 2023</w:t>
      </w:r>
      <w:r w:rsidR="007462B1" w:rsidRPr="00B245F7">
        <w:rPr>
          <w:rFonts w:ascii="Times New Roman" w:hAnsi="Times New Roman" w:cs="Times New Roman"/>
        </w:rPr>
        <w:t>.</w:t>
      </w:r>
      <w:r w:rsidR="009B417C" w:rsidRPr="00B245F7">
        <w:rPr>
          <w:rFonts w:ascii="Times New Roman" w:hAnsi="Times New Roman" w:cs="Times New Roman"/>
        </w:rPr>
        <w:t xml:space="preserve"> Mr. Moliterno</w:t>
      </w:r>
      <w:r w:rsidR="000F6916" w:rsidRPr="00B245F7">
        <w:rPr>
          <w:rFonts w:ascii="Times New Roman" w:hAnsi="Times New Roman" w:cs="Times New Roman"/>
        </w:rPr>
        <w:t xml:space="preserve"> requested a motion to accept the By Laws </w:t>
      </w:r>
      <w:r w:rsidR="00137AFD" w:rsidRPr="00B245F7">
        <w:rPr>
          <w:rFonts w:ascii="Times New Roman" w:hAnsi="Times New Roman" w:cs="Times New Roman"/>
        </w:rPr>
        <w:t xml:space="preserve">special meeting </w:t>
      </w:r>
      <w:r w:rsidR="000F6916" w:rsidRPr="00B245F7">
        <w:rPr>
          <w:rFonts w:ascii="Times New Roman" w:hAnsi="Times New Roman" w:cs="Times New Roman"/>
        </w:rPr>
        <w:t>as written and submitted to the Board.</w:t>
      </w:r>
    </w:p>
    <w:p w:rsidR="000F6916" w:rsidRPr="00B245F7" w:rsidRDefault="000F6916" w:rsidP="007462B1">
      <w:pPr>
        <w:spacing w:after="0" w:line="240" w:lineRule="auto"/>
        <w:rPr>
          <w:rFonts w:ascii="Times New Roman" w:hAnsi="Times New Roman" w:cs="Times New Roman"/>
        </w:rPr>
      </w:pPr>
    </w:p>
    <w:p w:rsidR="000F6916" w:rsidRPr="00B245F7" w:rsidRDefault="000F6916" w:rsidP="007462B1">
      <w:pPr>
        <w:spacing w:after="0" w:line="240" w:lineRule="auto"/>
        <w:rPr>
          <w:rFonts w:ascii="Times New Roman" w:hAnsi="Times New Roman" w:cs="Times New Roman"/>
          <w:b/>
          <w:color w:val="FF0000"/>
        </w:rPr>
      </w:pPr>
      <w:r w:rsidRPr="00B245F7">
        <w:rPr>
          <w:rFonts w:ascii="Times New Roman" w:hAnsi="Times New Roman" w:cs="Times New Roman"/>
          <w:b/>
          <w:color w:val="FF0000"/>
        </w:rPr>
        <w:t xml:space="preserve">MOTION: </w:t>
      </w:r>
      <w:r w:rsidR="00137AFD" w:rsidRPr="00B245F7">
        <w:rPr>
          <w:rFonts w:ascii="Times New Roman" w:hAnsi="Times New Roman" w:cs="Times New Roman"/>
          <w:b/>
          <w:color w:val="FF0000"/>
        </w:rPr>
        <w:t xml:space="preserve">made by </w:t>
      </w:r>
      <w:r w:rsidR="00726D0A" w:rsidRPr="00B245F7">
        <w:rPr>
          <w:rFonts w:ascii="Times New Roman" w:hAnsi="Times New Roman" w:cs="Times New Roman"/>
          <w:b/>
          <w:color w:val="FF0000"/>
        </w:rPr>
        <w:t>Mr.</w:t>
      </w:r>
      <w:r w:rsidR="00137AFD" w:rsidRPr="00B245F7">
        <w:rPr>
          <w:rFonts w:ascii="Times New Roman" w:hAnsi="Times New Roman" w:cs="Times New Roman"/>
          <w:b/>
          <w:color w:val="FF0000"/>
        </w:rPr>
        <w:t xml:space="preserve"> Emerson</w:t>
      </w:r>
      <w:r w:rsidRPr="00B245F7">
        <w:rPr>
          <w:rFonts w:ascii="Times New Roman" w:hAnsi="Times New Roman" w:cs="Times New Roman"/>
          <w:b/>
          <w:color w:val="FF0000"/>
        </w:rPr>
        <w:t xml:space="preserve"> to approve and adopt the Trumbull County Workforce Devel</w:t>
      </w:r>
      <w:r w:rsidR="00137AFD" w:rsidRPr="00B245F7">
        <w:rPr>
          <w:rFonts w:ascii="Times New Roman" w:hAnsi="Times New Roman" w:cs="Times New Roman"/>
          <w:b/>
          <w:color w:val="FF0000"/>
        </w:rPr>
        <w:t>opment Board By Laws special meeting amended 9/16</w:t>
      </w:r>
      <w:r w:rsidRPr="00B245F7">
        <w:rPr>
          <w:rFonts w:ascii="Times New Roman" w:hAnsi="Times New Roman" w:cs="Times New Roman"/>
          <w:b/>
          <w:color w:val="FF0000"/>
        </w:rPr>
        <w:t>/2022 as submitted.</w:t>
      </w:r>
    </w:p>
    <w:p w:rsidR="00FB0A0E" w:rsidRPr="00B245F7" w:rsidRDefault="00137AFD" w:rsidP="007462B1">
      <w:pPr>
        <w:spacing w:after="0" w:line="240" w:lineRule="auto"/>
        <w:rPr>
          <w:rFonts w:ascii="Times New Roman" w:hAnsi="Times New Roman" w:cs="Times New Roman"/>
          <w:b/>
          <w:color w:val="FF0000"/>
        </w:rPr>
      </w:pPr>
      <w:r w:rsidRPr="00B245F7">
        <w:rPr>
          <w:rFonts w:ascii="Times New Roman" w:hAnsi="Times New Roman" w:cs="Times New Roman"/>
          <w:b/>
          <w:color w:val="FF0000"/>
        </w:rPr>
        <w:t>Seconded: by Mr. Sewell</w:t>
      </w:r>
    </w:p>
    <w:p w:rsidR="00FB0A0E" w:rsidRPr="00B245F7" w:rsidRDefault="00FB0A0E" w:rsidP="007462B1">
      <w:pPr>
        <w:spacing w:after="0" w:line="240" w:lineRule="auto"/>
        <w:rPr>
          <w:rFonts w:ascii="Times New Roman" w:hAnsi="Times New Roman" w:cs="Times New Roman"/>
          <w:b/>
          <w:color w:val="FF0000"/>
        </w:rPr>
      </w:pPr>
      <w:r w:rsidRPr="00B245F7">
        <w:rPr>
          <w:rFonts w:ascii="Times New Roman" w:hAnsi="Times New Roman" w:cs="Times New Roman"/>
          <w:b/>
          <w:color w:val="FF0000"/>
        </w:rPr>
        <w:t>Discussion: None</w:t>
      </w:r>
    </w:p>
    <w:p w:rsidR="00FB0A0E" w:rsidRPr="00B245F7" w:rsidRDefault="00FB0A0E" w:rsidP="007462B1">
      <w:pPr>
        <w:spacing w:after="0" w:line="240" w:lineRule="auto"/>
        <w:rPr>
          <w:rFonts w:ascii="Times New Roman" w:hAnsi="Times New Roman" w:cs="Times New Roman"/>
          <w:b/>
          <w:color w:val="FF0000"/>
        </w:rPr>
      </w:pPr>
      <w:r w:rsidRPr="00B245F7">
        <w:rPr>
          <w:rFonts w:ascii="Times New Roman" w:hAnsi="Times New Roman" w:cs="Times New Roman"/>
          <w:b/>
          <w:color w:val="FF0000"/>
        </w:rPr>
        <w:t>Vote: Unanimous</w:t>
      </w:r>
    </w:p>
    <w:p w:rsidR="00FB0A0E" w:rsidRPr="00B245F7" w:rsidRDefault="00FB0A0E" w:rsidP="007462B1">
      <w:pPr>
        <w:spacing w:after="0" w:line="240" w:lineRule="auto"/>
        <w:rPr>
          <w:rFonts w:ascii="Times New Roman" w:hAnsi="Times New Roman" w:cs="Times New Roman"/>
          <w:b/>
          <w:color w:val="FF0000"/>
        </w:rPr>
      </w:pPr>
      <w:r w:rsidRPr="00B245F7">
        <w:rPr>
          <w:rFonts w:ascii="Times New Roman" w:hAnsi="Times New Roman" w:cs="Times New Roman"/>
          <w:b/>
          <w:color w:val="FF0000"/>
        </w:rPr>
        <w:t xml:space="preserve">Motion: </w:t>
      </w:r>
      <w:r w:rsidRPr="00B245F7">
        <w:rPr>
          <w:rFonts w:ascii="Times New Roman" w:hAnsi="Times New Roman" w:cs="Times New Roman"/>
          <w:b/>
          <w:color w:val="FF0000"/>
          <w:u w:val="single"/>
        </w:rPr>
        <w:t>Carried</w:t>
      </w:r>
    </w:p>
    <w:p w:rsidR="000F6916" w:rsidRPr="00B245F7" w:rsidRDefault="000F6916" w:rsidP="007462B1">
      <w:pPr>
        <w:spacing w:after="0" w:line="240" w:lineRule="auto"/>
        <w:rPr>
          <w:rFonts w:ascii="Times New Roman" w:hAnsi="Times New Roman" w:cs="Times New Roman"/>
          <w:b/>
          <w:color w:val="FF0000"/>
        </w:rPr>
      </w:pPr>
    </w:p>
    <w:p w:rsidR="004234FE" w:rsidRPr="00B245F7" w:rsidRDefault="004234FE" w:rsidP="003C6E92">
      <w:pPr>
        <w:spacing w:after="0" w:line="240" w:lineRule="auto"/>
        <w:rPr>
          <w:rFonts w:ascii="Times New Roman" w:hAnsi="Times New Roman" w:cs="Times New Roman"/>
          <w:b/>
          <w:color w:val="4F81BD" w:themeColor="accent1"/>
          <w:u w:val="single"/>
        </w:rPr>
      </w:pPr>
    </w:p>
    <w:p w:rsidR="0039623F" w:rsidRPr="00B245F7" w:rsidRDefault="0039623F" w:rsidP="003C6E92">
      <w:pPr>
        <w:spacing w:after="0" w:line="240" w:lineRule="auto"/>
        <w:rPr>
          <w:rFonts w:ascii="Times New Roman" w:hAnsi="Times New Roman" w:cs="Times New Roman"/>
          <w:b/>
          <w:color w:val="4F81BD" w:themeColor="accent1"/>
          <w:u w:val="single"/>
        </w:rPr>
      </w:pPr>
    </w:p>
    <w:p w:rsidR="0039623F" w:rsidRPr="00B245F7" w:rsidRDefault="0039623F" w:rsidP="003C6E92">
      <w:pPr>
        <w:spacing w:after="0" w:line="240" w:lineRule="auto"/>
        <w:rPr>
          <w:rFonts w:ascii="Times New Roman" w:hAnsi="Times New Roman" w:cs="Times New Roman"/>
          <w:b/>
          <w:color w:val="4F81BD" w:themeColor="accent1"/>
          <w:u w:val="single"/>
        </w:rPr>
      </w:pPr>
    </w:p>
    <w:p w:rsidR="00FB0A0E" w:rsidRPr="00B245F7" w:rsidRDefault="00FB0A0E" w:rsidP="003C6E92">
      <w:pPr>
        <w:spacing w:after="0" w:line="240" w:lineRule="auto"/>
        <w:rPr>
          <w:rFonts w:ascii="Times New Roman" w:hAnsi="Times New Roman" w:cs="Times New Roman"/>
          <w:b/>
          <w:color w:val="4F81BD" w:themeColor="accent1"/>
          <w:u w:val="single"/>
        </w:rPr>
      </w:pPr>
    </w:p>
    <w:p w:rsidR="00903931" w:rsidRPr="00B245F7" w:rsidRDefault="00903931" w:rsidP="00903931">
      <w:pPr>
        <w:spacing w:after="0" w:line="240" w:lineRule="auto"/>
        <w:jc w:val="center"/>
        <w:rPr>
          <w:rFonts w:ascii="Times New Roman" w:hAnsi="Times New Roman" w:cs="Times New Roman"/>
          <w:b/>
        </w:rPr>
      </w:pPr>
      <w:r w:rsidRPr="00B245F7">
        <w:rPr>
          <w:rFonts w:ascii="Times New Roman" w:hAnsi="Times New Roman" w:cs="Times New Roman"/>
          <w:b/>
          <w:color w:val="4F81BD" w:themeColor="accent1"/>
          <w:u w:val="single"/>
        </w:rPr>
        <w:t>Executive Ad-Hoc Committee</w:t>
      </w:r>
    </w:p>
    <w:p w:rsidR="00771D91" w:rsidRPr="00B245F7" w:rsidRDefault="00F50A3A" w:rsidP="005838FA">
      <w:pPr>
        <w:spacing w:after="0" w:line="240" w:lineRule="auto"/>
        <w:rPr>
          <w:rFonts w:ascii="Times New Roman" w:hAnsi="Times New Roman" w:cs="Times New Roman"/>
        </w:rPr>
      </w:pPr>
      <w:r w:rsidRPr="00B245F7">
        <w:rPr>
          <w:rFonts w:ascii="Times New Roman" w:hAnsi="Times New Roman" w:cs="Times New Roman"/>
        </w:rPr>
        <w:t>Mr. Moliterno reported</w:t>
      </w:r>
      <w:r w:rsidR="003844BD" w:rsidRPr="00B245F7">
        <w:rPr>
          <w:rFonts w:ascii="Times New Roman" w:hAnsi="Times New Roman" w:cs="Times New Roman"/>
        </w:rPr>
        <w:t xml:space="preserve"> the</w:t>
      </w:r>
      <w:r w:rsidRPr="00B245F7">
        <w:rPr>
          <w:rFonts w:ascii="Times New Roman" w:hAnsi="Times New Roman" w:cs="Times New Roman"/>
        </w:rPr>
        <w:t xml:space="preserve"> </w:t>
      </w:r>
      <w:r w:rsidR="003045D1" w:rsidRPr="00B245F7">
        <w:rPr>
          <w:rFonts w:ascii="Times New Roman" w:hAnsi="Times New Roman" w:cs="Times New Roman"/>
        </w:rPr>
        <w:t xml:space="preserve">Executive Ad-Hoc Committee </w:t>
      </w:r>
      <w:r w:rsidR="003844BD" w:rsidRPr="00B245F7">
        <w:rPr>
          <w:rFonts w:ascii="Times New Roman" w:hAnsi="Times New Roman" w:cs="Times New Roman"/>
        </w:rPr>
        <w:t xml:space="preserve">last </w:t>
      </w:r>
      <w:r w:rsidR="0039623F" w:rsidRPr="00B245F7">
        <w:rPr>
          <w:rFonts w:ascii="Times New Roman" w:hAnsi="Times New Roman" w:cs="Times New Roman"/>
        </w:rPr>
        <w:t>met September 15, 2022</w:t>
      </w:r>
      <w:r w:rsidR="003F4CF5" w:rsidRPr="00B245F7">
        <w:rPr>
          <w:rFonts w:ascii="Times New Roman" w:hAnsi="Times New Roman" w:cs="Times New Roman"/>
        </w:rPr>
        <w:t xml:space="preserve">. </w:t>
      </w:r>
      <w:r w:rsidR="00FF636A" w:rsidRPr="00B245F7">
        <w:rPr>
          <w:rFonts w:ascii="Times New Roman" w:hAnsi="Times New Roman" w:cs="Times New Roman"/>
        </w:rPr>
        <w:t xml:space="preserve"> A</w:t>
      </w:r>
      <w:r w:rsidR="0039623F" w:rsidRPr="00B245F7">
        <w:rPr>
          <w:rFonts w:ascii="Times New Roman" w:hAnsi="Times New Roman" w:cs="Times New Roman"/>
        </w:rPr>
        <w:t xml:space="preserve"> special meeting was held by the Executive committee to review and approve two updated policies.  The Self Sufficiency which was increased from 250% to 300% of FPL.  Also, The Incumbent worker Training policy was reviewed and updated.  The updated policies were sent out via email with the agenda.  Ad Hoc m</w:t>
      </w:r>
      <w:r w:rsidR="006373E1" w:rsidRPr="00B245F7">
        <w:rPr>
          <w:rFonts w:ascii="Times New Roman" w:hAnsi="Times New Roman" w:cs="Times New Roman"/>
        </w:rPr>
        <w:t xml:space="preserve">eetings are scheduled as needed. </w:t>
      </w:r>
    </w:p>
    <w:p w:rsidR="00D43D45" w:rsidRPr="00B245F7" w:rsidRDefault="00D43D45" w:rsidP="007462B1">
      <w:pPr>
        <w:spacing w:after="0" w:line="240" w:lineRule="auto"/>
        <w:jc w:val="center"/>
        <w:rPr>
          <w:rFonts w:ascii="Times New Roman" w:hAnsi="Times New Roman" w:cs="Times New Roman"/>
          <w:b/>
          <w:color w:val="4F81BD" w:themeColor="accent1"/>
          <w:u w:val="single"/>
        </w:rPr>
      </w:pPr>
    </w:p>
    <w:p w:rsidR="00C13AC4" w:rsidRPr="00B245F7" w:rsidRDefault="00E76A01" w:rsidP="007462B1">
      <w:pPr>
        <w:spacing w:after="0" w:line="240" w:lineRule="auto"/>
        <w:jc w:val="center"/>
        <w:rPr>
          <w:rFonts w:ascii="Times New Roman" w:hAnsi="Times New Roman" w:cs="Times New Roman"/>
        </w:rPr>
      </w:pPr>
      <w:r w:rsidRPr="00B245F7">
        <w:rPr>
          <w:rFonts w:ascii="Times New Roman" w:hAnsi="Times New Roman" w:cs="Times New Roman"/>
          <w:b/>
          <w:color w:val="4F81BD" w:themeColor="accent1"/>
          <w:u w:val="single"/>
        </w:rPr>
        <w:t>Old</w:t>
      </w:r>
      <w:r w:rsidR="00C95982" w:rsidRPr="00B245F7">
        <w:rPr>
          <w:rFonts w:ascii="Times New Roman" w:hAnsi="Times New Roman" w:cs="Times New Roman"/>
          <w:b/>
          <w:color w:val="4F81BD" w:themeColor="accent1"/>
          <w:u w:val="single"/>
        </w:rPr>
        <w:t xml:space="preserve"> Business</w:t>
      </w:r>
    </w:p>
    <w:p w:rsidR="00D020CF" w:rsidRPr="00B245F7" w:rsidRDefault="00D020CF" w:rsidP="00FB0A0E">
      <w:pPr>
        <w:spacing w:after="0" w:line="240" w:lineRule="auto"/>
        <w:rPr>
          <w:rFonts w:ascii="Times New Roman" w:hAnsi="Times New Roman" w:cs="Times New Roman"/>
          <w:b/>
        </w:rPr>
      </w:pPr>
    </w:p>
    <w:p w:rsidR="00D020CF" w:rsidRPr="00B245F7" w:rsidRDefault="00D020CF" w:rsidP="000B5D9E">
      <w:pPr>
        <w:tabs>
          <w:tab w:val="left" w:pos="1440"/>
          <w:tab w:val="left" w:pos="1800"/>
        </w:tabs>
        <w:spacing w:after="0"/>
        <w:rPr>
          <w:rFonts w:ascii="Times New Roman" w:hAnsi="Times New Roman" w:cs="Times New Roman"/>
          <w:b/>
          <w:u w:val="single"/>
        </w:rPr>
      </w:pPr>
      <w:r w:rsidRPr="00B245F7">
        <w:rPr>
          <w:rFonts w:ascii="Times New Roman" w:hAnsi="Times New Roman" w:cs="Times New Roman"/>
          <w:b/>
          <w:u w:val="single"/>
        </w:rPr>
        <w:t>RETAIN:</w:t>
      </w:r>
    </w:p>
    <w:p w:rsidR="00B54DBE" w:rsidRPr="00B245F7" w:rsidRDefault="00D020CF" w:rsidP="00AA6B78">
      <w:pPr>
        <w:tabs>
          <w:tab w:val="left" w:pos="1440"/>
          <w:tab w:val="left" w:pos="1800"/>
        </w:tabs>
        <w:spacing w:after="0"/>
        <w:rPr>
          <w:rFonts w:ascii="Times New Roman" w:hAnsi="Times New Roman" w:cs="Times New Roman"/>
        </w:rPr>
      </w:pPr>
      <w:r w:rsidRPr="00B245F7">
        <w:rPr>
          <w:rFonts w:ascii="Times New Roman" w:hAnsi="Times New Roman" w:cs="Times New Roman"/>
        </w:rPr>
        <w:t>Mr. Liogas updated the Board on the progress of the RETAIN Grant.  Mr. Liogas reports that Pha</w:t>
      </w:r>
      <w:r w:rsidR="00FB0A0E" w:rsidRPr="00B245F7">
        <w:rPr>
          <w:rFonts w:ascii="Times New Roman" w:hAnsi="Times New Roman" w:cs="Times New Roman"/>
        </w:rPr>
        <w:t xml:space="preserve">se II of the grant is progressing </w:t>
      </w:r>
      <w:r w:rsidRPr="00B245F7">
        <w:rPr>
          <w:rFonts w:ascii="Times New Roman" w:hAnsi="Times New Roman" w:cs="Times New Roman"/>
        </w:rPr>
        <w:t xml:space="preserve">and </w:t>
      </w:r>
      <w:r w:rsidR="00B45CDA" w:rsidRPr="00B245F7">
        <w:rPr>
          <w:rFonts w:ascii="Times New Roman" w:hAnsi="Times New Roman" w:cs="Times New Roman"/>
        </w:rPr>
        <w:t>recently attended an annual convening with other states that received RETAIN Phase II funding.  The states shared best practices and success stories.  Also, Mr. Liogas shared a presentation that was developed by Mercy Health of the work and statistics that</w:t>
      </w:r>
      <w:r w:rsidR="00A71BCE">
        <w:rPr>
          <w:rFonts w:ascii="Times New Roman" w:hAnsi="Times New Roman" w:cs="Times New Roman"/>
        </w:rPr>
        <w:t xml:space="preserve"> have</w:t>
      </w:r>
      <w:r w:rsidR="00B45CDA" w:rsidRPr="00B245F7">
        <w:rPr>
          <w:rFonts w:ascii="Times New Roman" w:hAnsi="Times New Roman" w:cs="Times New Roman"/>
        </w:rPr>
        <w:t xml:space="preserve"> been completed thus </w:t>
      </w:r>
      <w:r w:rsidR="00B245F7">
        <w:rPr>
          <w:rFonts w:ascii="Times New Roman" w:hAnsi="Times New Roman" w:cs="Times New Roman"/>
        </w:rPr>
        <w:t xml:space="preserve">far </w:t>
      </w:r>
      <w:r w:rsidR="00B45CDA" w:rsidRPr="00B245F7">
        <w:rPr>
          <w:rFonts w:ascii="Times New Roman" w:hAnsi="Times New Roman" w:cs="Times New Roman"/>
        </w:rPr>
        <w:t>for Phase II.  Sarah Marino, Mercy Representative, also provided insight to the convening and the presentation.</w:t>
      </w:r>
    </w:p>
    <w:p w:rsidR="000350B2" w:rsidRPr="00B245F7" w:rsidRDefault="000350B2" w:rsidP="004D0FC5">
      <w:pPr>
        <w:spacing w:after="0" w:line="240" w:lineRule="auto"/>
        <w:rPr>
          <w:rFonts w:ascii="Times New Roman" w:hAnsi="Times New Roman" w:cs="Times New Roman"/>
        </w:rPr>
      </w:pPr>
    </w:p>
    <w:p w:rsidR="000350B2" w:rsidRPr="00B245F7" w:rsidRDefault="000350B2" w:rsidP="000350B2">
      <w:pPr>
        <w:spacing w:after="0"/>
        <w:rPr>
          <w:rFonts w:ascii="Times New Roman" w:hAnsi="Times New Roman" w:cs="Times New Roman"/>
          <w:b/>
          <w:u w:val="single"/>
        </w:rPr>
      </w:pPr>
      <w:r w:rsidRPr="00B245F7">
        <w:rPr>
          <w:rFonts w:ascii="Times New Roman" w:hAnsi="Times New Roman" w:cs="Times New Roman"/>
          <w:b/>
          <w:u w:val="single"/>
        </w:rPr>
        <w:t>ARIES update:</w:t>
      </w:r>
    </w:p>
    <w:p w:rsidR="000350B2" w:rsidRPr="00B245F7" w:rsidRDefault="009B417C" w:rsidP="000350B2">
      <w:pPr>
        <w:spacing w:after="0"/>
        <w:rPr>
          <w:rFonts w:ascii="Times New Roman" w:hAnsi="Times New Roman" w:cs="Times New Roman"/>
        </w:rPr>
      </w:pPr>
      <w:r w:rsidRPr="00B245F7">
        <w:rPr>
          <w:rFonts w:ascii="Times New Roman" w:hAnsi="Times New Roman" w:cs="Times New Roman"/>
        </w:rPr>
        <w:t>Mrs. Barrell</w:t>
      </w:r>
      <w:r w:rsidR="000350B2" w:rsidRPr="00B245F7">
        <w:rPr>
          <w:rFonts w:ascii="Times New Roman" w:hAnsi="Times New Roman" w:cs="Times New Roman"/>
        </w:rPr>
        <w:t xml:space="preserve"> reports that </w:t>
      </w:r>
      <w:r w:rsidR="00FE369C" w:rsidRPr="00B245F7">
        <w:rPr>
          <w:rFonts w:ascii="Times New Roman" w:hAnsi="Times New Roman" w:cs="Times New Roman"/>
        </w:rPr>
        <w:t>difficulties</w:t>
      </w:r>
      <w:r w:rsidR="000350B2" w:rsidRPr="00B245F7">
        <w:rPr>
          <w:rFonts w:ascii="Times New Roman" w:hAnsi="Times New Roman" w:cs="Times New Roman"/>
        </w:rPr>
        <w:t xml:space="preserve"> persist with the implementation of the</w:t>
      </w:r>
      <w:r w:rsidRPr="00B245F7">
        <w:rPr>
          <w:rFonts w:ascii="Times New Roman" w:hAnsi="Times New Roman" w:cs="Times New Roman"/>
        </w:rPr>
        <w:t xml:space="preserve"> new</w:t>
      </w:r>
      <w:r w:rsidR="000350B2" w:rsidRPr="00B245F7">
        <w:rPr>
          <w:rFonts w:ascii="Times New Roman" w:hAnsi="Times New Roman" w:cs="Times New Roman"/>
        </w:rPr>
        <w:t xml:space="preserve"> </w:t>
      </w:r>
      <w:r w:rsidRPr="00B245F7">
        <w:rPr>
          <w:rFonts w:ascii="Times New Roman" w:hAnsi="Times New Roman" w:cs="Times New Roman"/>
        </w:rPr>
        <w:t>system</w:t>
      </w:r>
      <w:r w:rsidR="00B245F7">
        <w:rPr>
          <w:rFonts w:ascii="Times New Roman" w:hAnsi="Times New Roman" w:cs="Times New Roman"/>
        </w:rPr>
        <w:t xml:space="preserve"> with operational</w:t>
      </w:r>
      <w:r w:rsidR="00BF1C2C" w:rsidRPr="00B245F7">
        <w:rPr>
          <w:rFonts w:ascii="Times New Roman" w:hAnsi="Times New Roman" w:cs="Times New Roman"/>
        </w:rPr>
        <w:t xml:space="preserve"> and reporting issues</w:t>
      </w:r>
      <w:r w:rsidRPr="00B245F7">
        <w:rPr>
          <w:rFonts w:ascii="Times New Roman" w:hAnsi="Times New Roman" w:cs="Times New Roman"/>
        </w:rPr>
        <w:t xml:space="preserve">.  OMJ </w:t>
      </w:r>
      <w:r w:rsidR="00AA6B78" w:rsidRPr="00B245F7">
        <w:rPr>
          <w:rFonts w:ascii="Times New Roman" w:hAnsi="Times New Roman" w:cs="Times New Roman"/>
        </w:rPr>
        <w:t>is working diligently with the S</w:t>
      </w:r>
      <w:r w:rsidRPr="00B245F7">
        <w:rPr>
          <w:rFonts w:ascii="Times New Roman" w:hAnsi="Times New Roman" w:cs="Times New Roman"/>
        </w:rPr>
        <w:t>tate to resolve the issues</w:t>
      </w:r>
      <w:r w:rsidR="00BF1C2C" w:rsidRPr="00B245F7">
        <w:rPr>
          <w:rFonts w:ascii="Times New Roman" w:hAnsi="Times New Roman" w:cs="Times New Roman"/>
        </w:rPr>
        <w:t xml:space="preserve"> as they occur</w:t>
      </w:r>
      <w:r w:rsidR="000350B2" w:rsidRPr="00B245F7">
        <w:rPr>
          <w:rFonts w:ascii="Times New Roman" w:hAnsi="Times New Roman" w:cs="Times New Roman"/>
        </w:rPr>
        <w:t>.</w:t>
      </w:r>
    </w:p>
    <w:p w:rsidR="009B417C" w:rsidRPr="00B245F7" w:rsidRDefault="009B417C" w:rsidP="000350B2">
      <w:pPr>
        <w:spacing w:after="0"/>
        <w:rPr>
          <w:rFonts w:ascii="Times New Roman" w:hAnsi="Times New Roman" w:cs="Times New Roman"/>
        </w:rPr>
      </w:pPr>
    </w:p>
    <w:p w:rsidR="009B417C" w:rsidRPr="00B245F7" w:rsidRDefault="009B417C" w:rsidP="009B417C">
      <w:pPr>
        <w:tabs>
          <w:tab w:val="left" w:pos="6429"/>
        </w:tabs>
        <w:spacing w:after="0"/>
        <w:rPr>
          <w:rFonts w:ascii="Times New Roman" w:hAnsi="Times New Roman" w:cs="Times New Roman"/>
          <w:b/>
          <w:u w:val="single"/>
        </w:rPr>
      </w:pPr>
      <w:r w:rsidRPr="00B245F7">
        <w:rPr>
          <w:rFonts w:ascii="Times New Roman" w:hAnsi="Times New Roman" w:cs="Times New Roman"/>
          <w:b/>
          <w:u w:val="single"/>
        </w:rPr>
        <w:t>Ohio To Work:</w:t>
      </w:r>
    </w:p>
    <w:p w:rsidR="009B417C" w:rsidRPr="00B245F7" w:rsidRDefault="009B417C" w:rsidP="009B417C">
      <w:pPr>
        <w:tabs>
          <w:tab w:val="left" w:pos="6429"/>
        </w:tabs>
        <w:rPr>
          <w:rFonts w:ascii="Times New Roman" w:hAnsi="Times New Roman" w:cs="Times New Roman"/>
        </w:rPr>
      </w:pPr>
      <w:r w:rsidRPr="00B245F7">
        <w:rPr>
          <w:rFonts w:ascii="Times New Roman" w:hAnsi="Times New Roman" w:cs="Times New Roman"/>
        </w:rPr>
        <w:t>Ms. Barrell reported that the WDB, Jobs Ohio, Flying High, NCUSA, and Regional Chamber continue their collaborative effort with Mahoning County</w:t>
      </w:r>
      <w:r w:rsidR="008720BD" w:rsidRPr="00B245F7">
        <w:rPr>
          <w:rFonts w:ascii="Times New Roman" w:hAnsi="Times New Roman" w:cs="Times New Roman"/>
        </w:rPr>
        <w:t xml:space="preserve"> MCTA.  The group continues to meet regularly.  </w:t>
      </w:r>
      <w:r w:rsidRPr="00B245F7">
        <w:rPr>
          <w:rFonts w:ascii="Times New Roman" w:hAnsi="Times New Roman" w:cs="Times New Roman"/>
        </w:rPr>
        <w:t>The Ohio to Work grant will end 12/31/2022.</w:t>
      </w:r>
    </w:p>
    <w:p w:rsidR="009B417C" w:rsidRPr="00B245F7" w:rsidRDefault="009B417C" w:rsidP="009B417C">
      <w:pPr>
        <w:spacing w:after="0" w:line="240" w:lineRule="auto"/>
        <w:rPr>
          <w:rFonts w:ascii="Times New Roman" w:hAnsi="Times New Roman" w:cs="Times New Roman"/>
          <w:b/>
          <w:u w:val="single"/>
        </w:rPr>
      </w:pPr>
      <w:r w:rsidRPr="00B245F7">
        <w:rPr>
          <w:rFonts w:ascii="Times New Roman" w:hAnsi="Times New Roman" w:cs="Times New Roman"/>
          <w:b/>
          <w:u w:val="single"/>
        </w:rPr>
        <w:t>RESEA:</w:t>
      </w:r>
    </w:p>
    <w:p w:rsidR="009B417C" w:rsidRPr="00B245F7" w:rsidRDefault="009B417C" w:rsidP="00AA6B78">
      <w:pPr>
        <w:spacing w:after="0" w:line="240" w:lineRule="auto"/>
        <w:rPr>
          <w:rFonts w:ascii="Times New Roman" w:hAnsi="Times New Roman" w:cs="Times New Roman"/>
        </w:rPr>
      </w:pPr>
      <w:r w:rsidRPr="00B245F7">
        <w:rPr>
          <w:rFonts w:ascii="Times New Roman" w:hAnsi="Times New Roman" w:cs="Times New Roman"/>
        </w:rPr>
        <w:t>Mrs. Stanyard provided the Board an update on the RESEA services.</w:t>
      </w:r>
      <w:r w:rsidR="008720BD" w:rsidRPr="00B245F7">
        <w:rPr>
          <w:rFonts w:ascii="Times New Roman" w:hAnsi="Times New Roman" w:cs="Times New Roman"/>
        </w:rPr>
        <w:t xml:space="preserve">  </w:t>
      </w:r>
      <w:r w:rsidRPr="00B245F7">
        <w:rPr>
          <w:rFonts w:ascii="Times New Roman" w:hAnsi="Times New Roman" w:cs="Times New Roman"/>
        </w:rPr>
        <w:t>Mrs. Stanyard reports that year to date OMJ has conducted</w:t>
      </w:r>
      <w:r w:rsidR="00B245F7">
        <w:rPr>
          <w:rFonts w:ascii="Times New Roman" w:hAnsi="Times New Roman" w:cs="Times New Roman"/>
        </w:rPr>
        <w:t xml:space="preserve"> 348 participants contacts</w:t>
      </w:r>
      <w:r w:rsidR="008720BD" w:rsidRPr="00B245F7">
        <w:rPr>
          <w:rFonts w:ascii="Times New Roman" w:hAnsi="Times New Roman" w:cs="Times New Roman"/>
        </w:rPr>
        <w:t>, 164 RESEA interviews and 139</w:t>
      </w:r>
      <w:r w:rsidRPr="00B245F7">
        <w:rPr>
          <w:rFonts w:ascii="Times New Roman" w:hAnsi="Times New Roman" w:cs="Times New Roman"/>
        </w:rPr>
        <w:t xml:space="preserve"> subsequent interviews.</w:t>
      </w:r>
    </w:p>
    <w:p w:rsidR="00AA6B78" w:rsidRPr="00B245F7" w:rsidRDefault="00AA6B78" w:rsidP="00AA6B78">
      <w:pPr>
        <w:spacing w:after="0" w:line="240" w:lineRule="auto"/>
        <w:rPr>
          <w:rFonts w:ascii="Times New Roman" w:hAnsi="Times New Roman" w:cs="Times New Roman"/>
        </w:rPr>
      </w:pPr>
    </w:p>
    <w:p w:rsidR="009B417C" w:rsidRPr="00B245F7" w:rsidRDefault="009B417C" w:rsidP="009B417C">
      <w:pPr>
        <w:tabs>
          <w:tab w:val="left" w:pos="6429"/>
        </w:tabs>
        <w:spacing w:after="0"/>
        <w:rPr>
          <w:rFonts w:ascii="Times New Roman" w:hAnsi="Times New Roman" w:cs="Times New Roman"/>
          <w:b/>
          <w:u w:val="single"/>
        </w:rPr>
      </w:pPr>
      <w:r w:rsidRPr="00B245F7">
        <w:rPr>
          <w:rFonts w:ascii="Times New Roman" w:hAnsi="Times New Roman" w:cs="Times New Roman"/>
          <w:b/>
          <w:u w:val="single"/>
        </w:rPr>
        <w:t>COVID 19 NDW Grant:</w:t>
      </w:r>
    </w:p>
    <w:p w:rsidR="009B417C" w:rsidRPr="00B245F7" w:rsidRDefault="00A6083C" w:rsidP="009B417C">
      <w:pPr>
        <w:tabs>
          <w:tab w:val="left" w:pos="6429"/>
        </w:tabs>
        <w:spacing w:after="0"/>
        <w:rPr>
          <w:rFonts w:ascii="Times New Roman" w:hAnsi="Times New Roman" w:cs="Times New Roman"/>
        </w:rPr>
      </w:pPr>
      <w:r w:rsidRPr="00B245F7">
        <w:rPr>
          <w:rFonts w:ascii="Times New Roman" w:hAnsi="Times New Roman" w:cs="Times New Roman"/>
        </w:rPr>
        <w:t>Mrs. Barrell reported tha</w:t>
      </w:r>
      <w:r w:rsidR="008720BD" w:rsidRPr="00B245F7">
        <w:rPr>
          <w:rFonts w:ascii="Times New Roman" w:hAnsi="Times New Roman" w:cs="Times New Roman"/>
        </w:rPr>
        <w:t>t the d</w:t>
      </w:r>
      <w:r w:rsidRPr="00B245F7">
        <w:rPr>
          <w:rFonts w:ascii="Times New Roman" w:hAnsi="Times New Roman" w:cs="Times New Roman"/>
        </w:rPr>
        <w:t>ifficulty continues to expend the funds due to the restrictions attached to the fund</w:t>
      </w:r>
      <w:r w:rsidR="00AA6B78" w:rsidRPr="00B245F7">
        <w:rPr>
          <w:rFonts w:ascii="Times New Roman" w:hAnsi="Times New Roman" w:cs="Times New Roman"/>
        </w:rPr>
        <w:t>ing</w:t>
      </w:r>
      <w:r w:rsidR="00B245F7">
        <w:rPr>
          <w:rFonts w:ascii="Times New Roman" w:hAnsi="Times New Roman" w:cs="Times New Roman"/>
        </w:rPr>
        <w:t>, but efforts continue</w:t>
      </w:r>
      <w:r w:rsidRPr="00B245F7">
        <w:rPr>
          <w:rFonts w:ascii="Times New Roman" w:hAnsi="Times New Roman" w:cs="Times New Roman"/>
        </w:rPr>
        <w:t xml:space="preserve">. </w:t>
      </w:r>
    </w:p>
    <w:p w:rsidR="009B417C" w:rsidRPr="00B245F7" w:rsidRDefault="009B417C" w:rsidP="009B417C">
      <w:pPr>
        <w:spacing w:after="0"/>
        <w:rPr>
          <w:rFonts w:ascii="Times New Roman" w:hAnsi="Times New Roman" w:cs="Times New Roman"/>
        </w:rPr>
      </w:pPr>
    </w:p>
    <w:p w:rsidR="008720BD" w:rsidRPr="00B245F7" w:rsidRDefault="00A6083C" w:rsidP="008720BD">
      <w:pPr>
        <w:tabs>
          <w:tab w:val="left" w:pos="1440"/>
          <w:tab w:val="left" w:pos="1800"/>
        </w:tabs>
        <w:spacing w:after="0"/>
        <w:rPr>
          <w:rFonts w:ascii="Times New Roman" w:hAnsi="Times New Roman" w:cs="Times New Roman"/>
        </w:rPr>
      </w:pPr>
      <w:r w:rsidRPr="00B245F7">
        <w:rPr>
          <w:rFonts w:ascii="Times New Roman" w:hAnsi="Times New Roman" w:cs="Times New Roman"/>
          <w:b/>
          <w:u w:val="single"/>
        </w:rPr>
        <w:t>Fresh Start Grant:</w:t>
      </w:r>
      <w:r w:rsidR="008720BD" w:rsidRPr="00B245F7">
        <w:rPr>
          <w:rFonts w:ascii="Times New Roman" w:hAnsi="Times New Roman" w:cs="Times New Roman"/>
        </w:rPr>
        <w:t xml:space="preserve">  Mrs. Barrell stated that OMJ continues to look for disaster relief employment WEP participants.  Mrs. Barrell reports that there may be an opportunity for a WEP at Flying High and are currently looking into eligibility</w:t>
      </w:r>
      <w:r w:rsidR="00B245F7">
        <w:rPr>
          <w:rFonts w:ascii="Times New Roman" w:hAnsi="Times New Roman" w:cs="Times New Roman"/>
        </w:rPr>
        <w:t>.</w:t>
      </w:r>
    </w:p>
    <w:p w:rsidR="008720BD" w:rsidRPr="00B245F7" w:rsidRDefault="008720BD" w:rsidP="00A6083C">
      <w:pPr>
        <w:spacing w:after="0" w:line="240" w:lineRule="auto"/>
        <w:rPr>
          <w:rFonts w:ascii="Times New Roman" w:hAnsi="Times New Roman" w:cs="Times New Roman"/>
          <w:b/>
          <w:color w:val="000000" w:themeColor="text1"/>
          <w:u w:val="single"/>
        </w:rPr>
      </w:pPr>
    </w:p>
    <w:p w:rsidR="00A6083C" w:rsidRPr="00774091" w:rsidRDefault="00A6083C" w:rsidP="00A6083C">
      <w:pPr>
        <w:spacing w:after="0" w:line="240" w:lineRule="auto"/>
        <w:rPr>
          <w:rFonts w:ascii="Times New Roman" w:hAnsi="Times New Roman" w:cs="Times New Roman"/>
          <w:b/>
          <w:color w:val="000000" w:themeColor="text1"/>
          <w:u w:val="single"/>
        </w:rPr>
      </w:pPr>
      <w:r w:rsidRPr="00774091">
        <w:rPr>
          <w:rFonts w:ascii="Times New Roman" w:hAnsi="Times New Roman" w:cs="Times New Roman"/>
          <w:b/>
          <w:color w:val="000000" w:themeColor="text1"/>
          <w:u w:val="single"/>
        </w:rPr>
        <w:t>Summer Program 2022:</w:t>
      </w:r>
      <w:r w:rsidR="00774091" w:rsidRPr="00774091">
        <w:rPr>
          <w:rFonts w:ascii="Times New Roman" w:hAnsi="Times New Roman" w:cs="Times New Roman"/>
          <w:b/>
          <w:color w:val="000000" w:themeColor="text1"/>
          <w:u w:val="single"/>
        </w:rPr>
        <w:t xml:space="preserve">  </w:t>
      </w:r>
      <w:r w:rsidR="00774091" w:rsidRPr="00774091">
        <w:rPr>
          <w:rFonts w:ascii="Times New Roman" w:hAnsi="Times New Roman" w:cs="Times New Roman"/>
        </w:rPr>
        <w:t>Mrs. Barrell debriefed the committee on the summer program.  Mrs. Barrell stated that 53 participants started the program and 75% completed the program. Also, the program was extended to 12 participants into August and September.  There is potential for 5 of the extended youth to transition to WEP.  JOG (youth se</w:t>
      </w:r>
      <w:r w:rsidR="00A71BCE">
        <w:rPr>
          <w:rFonts w:ascii="Times New Roman" w:hAnsi="Times New Roman" w:cs="Times New Roman"/>
        </w:rPr>
        <w:t>rvices provider) coordinated</w:t>
      </w:r>
      <w:r w:rsidR="00774091" w:rsidRPr="00774091">
        <w:rPr>
          <w:rFonts w:ascii="Times New Roman" w:hAnsi="Times New Roman" w:cs="Times New Roman"/>
        </w:rPr>
        <w:t xml:space="preserve"> the Summer Program this year.</w:t>
      </w:r>
    </w:p>
    <w:p w:rsidR="008720BD" w:rsidRPr="00B245F7" w:rsidRDefault="008720BD" w:rsidP="009B417C">
      <w:pPr>
        <w:spacing w:after="0"/>
        <w:rPr>
          <w:rFonts w:ascii="Times New Roman" w:hAnsi="Times New Roman" w:cs="Times New Roman"/>
        </w:rPr>
      </w:pPr>
    </w:p>
    <w:p w:rsidR="00850DCF" w:rsidRPr="00B245F7" w:rsidRDefault="00850DCF" w:rsidP="00850DCF">
      <w:pPr>
        <w:spacing w:after="0" w:line="240" w:lineRule="auto"/>
        <w:rPr>
          <w:rFonts w:ascii="Times New Roman" w:hAnsi="Times New Roman" w:cs="Times New Roman"/>
          <w:b/>
          <w:color w:val="000000" w:themeColor="text1"/>
          <w:u w:val="single"/>
        </w:rPr>
      </w:pPr>
      <w:r w:rsidRPr="00B245F7">
        <w:rPr>
          <w:rFonts w:ascii="Times New Roman" w:hAnsi="Times New Roman" w:cs="Times New Roman"/>
          <w:b/>
          <w:color w:val="000000" w:themeColor="text1"/>
          <w:u w:val="single"/>
        </w:rPr>
        <w:t>State of Ohio BRN Grant:</w:t>
      </w:r>
    </w:p>
    <w:p w:rsidR="007629B1" w:rsidRDefault="00850DCF" w:rsidP="009B417C">
      <w:pPr>
        <w:spacing w:after="0" w:line="240" w:lineRule="auto"/>
        <w:rPr>
          <w:rFonts w:ascii="Times New Roman" w:hAnsi="Times New Roman" w:cs="Times New Roman"/>
          <w:color w:val="000000" w:themeColor="text1"/>
        </w:rPr>
      </w:pPr>
      <w:r w:rsidRPr="00B245F7">
        <w:rPr>
          <w:rFonts w:ascii="Times New Roman" w:hAnsi="Times New Roman" w:cs="Times New Roman"/>
          <w:color w:val="000000" w:themeColor="text1"/>
        </w:rPr>
        <w:t>Mrs. Stanyard reported that the new State of Ohio BRN Grant is in operation.   BRN employee Derek Rieser is doing a fine job in reaching out to employers and offering the BRN and OMJ services.  His efforts have resulted in an increase in OJT’s</w:t>
      </w:r>
      <w:r w:rsidR="008720BD" w:rsidRPr="00B245F7">
        <w:rPr>
          <w:rFonts w:ascii="Times New Roman" w:hAnsi="Times New Roman" w:cs="Times New Roman"/>
          <w:color w:val="000000" w:themeColor="text1"/>
        </w:rPr>
        <w:t xml:space="preserve"> and additional collaborative efforts with</w:t>
      </w:r>
      <w:r w:rsidRPr="00B245F7">
        <w:rPr>
          <w:rFonts w:ascii="Times New Roman" w:hAnsi="Times New Roman" w:cs="Times New Roman"/>
          <w:color w:val="000000" w:themeColor="text1"/>
        </w:rPr>
        <w:t xml:space="preserve"> the OMJ Center.</w:t>
      </w:r>
    </w:p>
    <w:p w:rsidR="00FD6D8C" w:rsidRDefault="00FD6D8C" w:rsidP="009B417C">
      <w:pPr>
        <w:spacing w:after="0" w:line="240" w:lineRule="auto"/>
        <w:rPr>
          <w:rFonts w:ascii="Times New Roman" w:hAnsi="Times New Roman" w:cs="Times New Roman"/>
          <w:color w:val="000000" w:themeColor="text1"/>
        </w:rPr>
      </w:pPr>
    </w:p>
    <w:p w:rsidR="00FD6D8C" w:rsidRDefault="00FD6D8C" w:rsidP="00FD6D8C">
      <w:pPr>
        <w:spacing w:after="0" w:line="240" w:lineRule="auto"/>
        <w:rPr>
          <w:rFonts w:ascii="Times New Roman" w:hAnsi="Times New Roman" w:cs="Times New Roman"/>
          <w:b/>
          <w:color w:val="000000" w:themeColor="text1"/>
          <w:u w:val="single"/>
        </w:rPr>
      </w:pPr>
    </w:p>
    <w:p w:rsidR="00FD6D8C" w:rsidRDefault="00FD6D8C" w:rsidP="00FD6D8C">
      <w:pPr>
        <w:spacing w:after="0" w:line="240" w:lineRule="auto"/>
        <w:rPr>
          <w:rFonts w:ascii="Times New Roman" w:hAnsi="Times New Roman" w:cs="Times New Roman"/>
          <w:b/>
          <w:color w:val="000000" w:themeColor="text1"/>
          <w:u w:val="single"/>
        </w:rPr>
      </w:pPr>
    </w:p>
    <w:p w:rsidR="00FD6D8C" w:rsidRDefault="00FD6D8C" w:rsidP="00FD6D8C">
      <w:pPr>
        <w:spacing w:after="0" w:line="240" w:lineRule="auto"/>
        <w:rPr>
          <w:rFonts w:ascii="Times New Roman" w:hAnsi="Times New Roman" w:cs="Times New Roman"/>
          <w:b/>
          <w:color w:val="000000" w:themeColor="text1"/>
          <w:u w:val="single"/>
        </w:rPr>
      </w:pPr>
    </w:p>
    <w:p w:rsidR="00FD6D8C" w:rsidRDefault="00FD6D8C" w:rsidP="00FD6D8C">
      <w:pPr>
        <w:spacing w:after="0" w:line="240" w:lineRule="auto"/>
        <w:rPr>
          <w:rFonts w:ascii="Times New Roman" w:hAnsi="Times New Roman" w:cs="Times New Roman"/>
          <w:b/>
          <w:color w:val="000000" w:themeColor="text1"/>
          <w:u w:val="single"/>
        </w:rPr>
      </w:pPr>
    </w:p>
    <w:p w:rsidR="00FD6D8C" w:rsidRDefault="00FD6D8C" w:rsidP="00FD6D8C">
      <w:pPr>
        <w:spacing w:after="0" w:line="240" w:lineRule="auto"/>
        <w:rPr>
          <w:rFonts w:ascii="Times New Roman" w:hAnsi="Times New Roman" w:cs="Times New Roman"/>
          <w:b/>
          <w:color w:val="000000" w:themeColor="text1"/>
          <w:u w:val="single"/>
        </w:rPr>
      </w:pPr>
    </w:p>
    <w:p w:rsidR="00FD6D8C" w:rsidRPr="00B245F7" w:rsidRDefault="00FD6D8C" w:rsidP="00FD6D8C">
      <w:pPr>
        <w:spacing w:after="0" w:line="240" w:lineRule="auto"/>
        <w:rPr>
          <w:rFonts w:ascii="Times New Roman" w:hAnsi="Times New Roman" w:cs="Times New Roman"/>
          <w:b/>
          <w:color w:val="000000" w:themeColor="text1"/>
          <w:u w:val="single"/>
        </w:rPr>
      </w:pPr>
      <w:r w:rsidRPr="00B245F7">
        <w:rPr>
          <w:rFonts w:ascii="Times New Roman" w:hAnsi="Times New Roman" w:cs="Times New Roman"/>
          <w:b/>
          <w:color w:val="000000" w:themeColor="text1"/>
          <w:u w:val="single"/>
        </w:rPr>
        <w:t>Incumbent Worker Training Program:</w:t>
      </w:r>
    </w:p>
    <w:p w:rsidR="00B245F7" w:rsidRPr="00FD6D8C" w:rsidRDefault="00FD6D8C" w:rsidP="00FD6D8C">
      <w:pPr>
        <w:spacing w:after="0" w:line="240" w:lineRule="auto"/>
        <w:rPr>
          <w:rFonts w:ascii="Times New Roman" w:hAnsi="Times New Roman" w:cs="Times New Roman"/>
          <w:color w:val="000000" w:themeColor="text1"/>
        </w:rPr>
      </w:pPr>
      <w:r w:rsidRPr="00B245F7">
        <w:rPr>
          <w:rFonts w:ascii="Times New Roman" w:hAnsi="Times New Roman" w:cs="Times New Roman"/>
          <w:color w:val="000000" w:themeColor="text1"/>
        </w:rPr>
        <w:t>Mrs. Barrell introduced the new policy to the Board and the intent to update the policy and to start offering the program to employers.  Mrs. Barrell reviewed some of the updated provisions of the policy.  Mrs. Barrell stated that the first IWTP was completed by A to Z Services. The A to Z HR representative</w:t>
      </w:r>
      <w:r>
        <w:rPr>
          <w:rFonts w:ascii="Times New Roman" w:hAnsi="Times New Roman" w:cs="Times New Roman"/>
          <w:color w:val="000000" w:themeColor="text1"/>
        </w:rPr>
        <w:t>, in attendance,</w:t>
      </w:r>
      <w:r w:rsidRPr="00B245F7">
        <w:rPr>
          <w:rFonts w:ascii="Times New Roman" w:hAnsi="Times New Roman" w:cs="Times New Roman"/>
          <w:color w:val="000000" w:themeColor="text1"/>
        </w:rPr>
        <w:t xml:space="preserve"> confirmed the process was relatively easy with </w:t>
      </w:r>
      <w:r w:rsidR="00A71BCE">
        <w:rPr>
          <w:rFonts w:ascii="Times New Roman" w:hAnsi="Times New Roman" w:cs="Times New Roman"/>
          <w:color w:val="000000" w:themeColor="text1"/>
        </w:rPr>
        <w:t>very small issues and</w:t>
      </w:r>
      <w:bookmarkStart w:id="0" w:name="_GoBack"/>
      <w:bookmarkEnd w:id="0"/>
      <w:r w:rsidRPr="00B245F7">
        <w:rPr>
          <w:rFonts w:ascii="Times New Roman" w:hAnsi="Times New Roman" w:cs="Times New Roman"/>
          <w:color w:val="000000" w:themeColor="text1"/>
        </w:rPr>
        <w:t xml:space="preserve"> were resolved.  The policy was sent via email to the WDB prior to the WDB meeting.</w:t>
      </w:r>
    </w:p>
    <w:p w:rsidR="00B245F7" w:rsidRDefault="00B245F7" w:rsidP="00B721CF">
      <w:pPr>
        <w:spacing w:after="0" w:line="240" w:lineRule="auto"/>
        <w:jc w:val="center"/>
        <w:rPr>
          <w:rFonts w:ascii="Times New Roman" w:hAnsi="Times New Roman" w:cs="Times New Roman"/>
          <w:b/>
          <w:color w:val="4F81BD" w:themeColor="accent1"/>
          <w:u w:val="single"/>
        </w:rPr>
      </w:pPr>
    </w:p>
    <w:p w:rsidR="00B721CF" w:rsidRPr="00B245F7" w:rsidRDefault="00B721CF" w:rsidP="00B721CF">
      <w:pPr>
        <w:spacing w:after="0" w:line="240" w:lineRule="auto"/>
        <w:jc w:val="center"/>
        <w:rPr>
          <w:rFonts w:ascii="Times New Roman" w:hAnsi="Times New Roman" w:cs="Times New Roman"/>
        </w:rPr>
      </w:pPr>
      <w:r w:rsidRPr="00B245F7">
        <w:rPr>
          <w:rFonts w:ascii="Times New Roman" w:hAnsi="Times New Roman" w:cs="Times New Roman"/>
          <w:b/>
          <w:color w:val="4F81BD" w:themeColor="accent1"/>
          <w:u w:val="single"/>
        </w:rPr>
        <w:t>New Business</w:t>
      </w:r>
      <w:r w:rsidRPr="00B245F7">
        <w:rPr>
          <w:rFonts w:ascii="Times New Roman" w:hAnsi="Times New Roman" w:cs="Times New Roman"/>
        </w:rPr>
        <w:t xml:space="preserve"> </w:t>
      </w:r>
    </w:p>
    <w:p w:rsidR="00B721CF" w:rsidRPr="00B245F7" w:rsidRDefault="00B721CF" w:rsidP="007B4E7D">
      <w:pPr>
        <w:spacing w:after="0"/>
        <w:rPr>
          <w:rFonts w:ascii="Times New Roman" w:hAnsi="Times New Roman" w:cs="Times New Roman"/>
          <w:b/>
          <w:u w:val="single"/>
        </w:rPr>
      </w:pPr>
    </w:p>
    <w:p w:rsidR="000833BA" w:rsidRPr="00B245F7" w:rsidRDefault="000833BA" w:rsidP="00CA2D2D">
      <w:pPr>
        <w:spacing w:after="0"/>
        <w:rPr>
          <w:rFonts w:ascii="Times New Roman" w:hAnsi="Times New Roman" w:cs="Times New Roman"/>
          <w:b/>
          <w:u w:val="single"/>
        </w:rPr>
      </w:pPr>
      <w:r w:rsidRPr="00B245F7">
        <w:rPr>
          <w:rFonts w:ascii="Times New Roman" w:hAnsi="Times New Roman" w:cs="Times New Roman"/>
          <w:b/>
          <w:u w:val="single"/>
        </w:rPr>
        <w:t>Financial Report</w:t>
      </w:r>
      <w:r w:rsidR="00CA2D2D" w:rsidRPr="00B245F7">
        <w:rPr>
          <w:rFonts w:ascii="Times New Roman" w:hAnsi="Times New Roman" w:cs="Times New Roman"/>
          <w:b/>
          <w:u w:val="single"/>
        </w:rPr>
        <w:t xml:space="preserve"> &amp; Expenditures</w:t>
      </w:r>
      <w:r w:rsidRPr="00B245F7">
        <w:rPr>
          <w:rFonts w:ascii="Times New Roman" w:hAnsi="Times New Roman" w:cs="Times New Roman"/>
          <w:b/>
          <w:u w:val="single"/>
        </w:rPr>
        <w:t>:</w:t>
      </w:r>
    </w:p>
    <w:p w:rsidR="000B5D9E" w:rsidRPr="00B245F7" w:rsidRDefault="000833BA" w:rsidP="00AA6B78">
      <w:pPr>
        <w:spacing w:after="0" w:line="240" w:lineRule="auto"/>
        <w:rPr>
          <w:rFonts w:ascii="Times New Roman" w:hAnsi="Times New Roman" w:cs="Times New Roman"/>
        </w:rPr>
      </w:pPr>
      <w:r w:rsidRPr="00B245F7">
        <w:rPr>
          <w:rFonts w:ascii="Times New Roman" w:hAnsi="Times New Roman" w:cs="Times New Roman"/>
        </w:rPr>
        <w:t>Mr. Cummings provided the Board with the WIOA expen</w:t>
      </w:r>
      <w:r w:rsidR="00B721CF" w:rsidRPr="00B245F7">
        <w:rPr>
          <w:rFonts w:ascii="Times New Roman" w:hAnsi="Times New Roman" w:cs="Times New Roman"/>
        </w:rPr>
        <w:t xml:space="preserve">diture report as of </w:t>
      </w:r>
      <w:r w:rsidR="008720BD" w:rsidRPr="00B245F7">
        <w:rPr>
          <w:rFonts w:ascii="Times New Roman" w:hAnsi="Times New Roman" w:cs="Times New Roman"/>
        </w:rPr>
        <w:t>9/30</w:t>
      </w:r>
      <w:r w:rsidR="0048413B" w:rsidRPr="00B245F7">
        <w:rPr>
          <w:rFonts w:ascii="Times New Roman" w:hAnsi="Times New Roman" w:cs="Times New Roman"/>
        </w:rPr>
        <w:t>/2022</w:t>
      </w:r>
      <w:r w:rsidRPr="00B245F7">
        <w:rPr>
          <w:rFonts w:ascii="Times New Roman" w:hAnsi="Times New Roman" w:cs="Times New Roman"/>
        </w:rPr>
        <w:t>.  Mr. Cummings provided</w:t>
      </w:r>
      <w:r w:rsidR="00B721CF" w:rsidRPr="00B245F7">
        <w:rPr>
          <w:rFonts w:ascii="Times New Roman" w:hAnsi="Times New Roman" w:cs="Times New Roman"/>
        </w:rPr>
        <w:t>, and reviewed</w:t>
      </w:r>
      <w:r w:rsidRPr="00B245F7">
        <w:rPr>
          <w:rFonts w:ascii="Times New Roman" w:hAnsi="Times New Roman" w:cs="Times New Roman"/>
        </w:rPr>
        <w:t xml:space="preserve"> a report which showed</w:t>
      </w:r>
      <w:r w:rsidR="00ED7BA5" w:rsidRPr="00B245F7">
        <w:rPr>
          <w:rFonts w:ascii="Times New Roman" w:hAnsi="Times New Roman" w:cs="Times New Roman"/>
        </w:rPr>
        <w:t xml:space="preserve"> the allocations, obligations, a</w:t>
      </w:r>
      <w:r w:rsidRPr="00B245F7">
        <w:rPr>
          <w:rFonts w:ascii="Times New Roman" w:hAnsi="Times New Roman" w:cs="Times New Roman"/>
        </w:rPr>
        <w:t>ccruals, and actual expenditures for WIOA Adult, Dislocated, Youth/CCMEP, O</w:t>
      </w:r>
      <w:r w:rsidR="0048413B" w:rsidRPr="00B245F7">
        <w:rPr>
          <w:rFonts w:ascii="Times New Roman" w:hAnsi="Times New Roman" w:cs="Times New Roman"/>
        </w:rPr>
        <w:t>pioid, and S</w:t>
      </w:r>
      <w:r w:rsidR="00EF3EC6" w:rsidRPr="00B245F7">
        <w:rPr>
          <w:rFonts w:ascii="Times New Roman" w:hAnsi="Times New Roman" w:cs="Times New Roman"/>
        </w:rPr>
        <w:t>pecial</w:t>
      </w:r>
      <w:r w:rsidR="0048413B" w:rsidRPr="00B245F7">
        <w:rPr>
          <w:rFonts w:ascii="Times New Roman" w:hAnsi="Times New Roman" w:cs="Times New Roman"/>
        </w:rPr>
        <w:t xml:space="preserve"> G</w:t>
      </w:r>
      <w:r w:rsidRPr="00B245F7">
        <w:rPr>
          <w:rFonts w:ascii="Times New Roman" w:hAnsi="Times New Roman" w:cs="Times New Roman"/>
        </w:rPr>
        <w:t>rants.</w:t>
      </w:r>
      <w:r w:rsidR="00B129C4" w:rsidRPr="00B245F7">
        <w:rPr>
          <w:rFonts w:ascii="Times New Roman" w:hAnsi="Times New Roman" w:cs="Times New Roman"/>
        </w:rPr>
        <w:t xml:space="preserve"> </w:t>
      </w:r>
    </w:p>
    <w:p w:rsidR="00672E22" w:rsidRPr="00B245F7" w:rsidRDefault="00672E22" w:rsidP="001D5CC2">
      <w:pPr>
        <w:spacing w:after="0" w:line="240" w:lineRule="auto"/>
        <w:rPr>
          <w:rFonts w:ascii="Times New Roman" w:hAnsi="Times New Roman" w:cs="Times New Roman"/>
          <w:color w:val="000000" w:themeColor="text1"/>
        </w:rPr>
      </w:pPr>
    </w:p>
    <w:p w:rsidR="00672E22" w:rsidRPr="00B245F7" w:rsidRDefault="00850DCF" w:rsidP="001D5CC2">
      <w:pPr>
        <w:spacing w:after="0" w:line="240" w:lineRule="auto"/>
        <w:rPr>
          <w:rFonts w:ascii="Times New Roman" w:hAnsi="Times New Roman" w:cs="Times New Roman"/>
          <w:b/>
          <w:color w:val="000000" w:themeColor="text1"/>
          <w:u w:val="single"/>
        </w:rPr>
      </w:pPr>
      <w:r w:rsidRPr="00B245F7">
        <w:rPr>
          <w:rFonts w:ascii="Times New Roman" w:hAnsi="Times New Roman" w:cs="Times New Roman"/>
          <w:b/>
          <w:color w:val="000000" w:themeColor="text1"/>
          <w:u w:val="single"/>
        </w:rPr>
        <w:t>Enrollment and Outreach:</w:t>
      </w:r>
    </w:p>
    <w:p w:rsidR="001E5213" w:rsidRDefault="00850DCF" w:rsidP="00020042">
      <w:pPr>
        <w:spacing w:after="0" w:line="240" w:lineRule="auto"/>
        <w:rPr>
          <w:rFonts w:ascii="Times New Roman" w:hAnsi="Times New Roman" w:cs="Times New Roman"/>
          <w:color w:val="000000" w:themeColor="text1"/>
        </w:rPr>
      </w:pPr>
      <w:r w:rsidRPr="00B245F7">
        <w:rPr>
          <w:rFonts w:ascii="Times New Roman" w:hAnsi="Times New Roman" w:cs="Times New Roman"/>
          <w:color w:val="000000" w:themeColor="text1"/>
        </w:rPr>
        <w:t>Mrs. B</w:t>
      </w:r>
      <w:r w:rsidR="00882248" w:rsidRPr="00B245F7">
        <w:rPr>
          <w:rFonts w:ascii="Times New Roman" w:hAnsi="Times New Roman" w:cs="Times New Roman"/>
          <w:color w:val="000000" w:themeColor="text1"/>
        </w:rPr>
        <w:t>arrell reported that for PY 2021-22</w:t>
      </w:r>
      <w:r w:rsidRPr="00B245F7">
        <w:rPr>
          <w:rFonts w:ascii="Times New Roman" w:hAnsi="Times New Roman" w:cs="Times New Roman"/>
          <w:color w:val="000000" w:themeColor="text1"/>
        </w:rPr>
        <w:t xml:space="preserve"> there have been 67 ITA’s</w:t>
      </w:r>
      <w:r w:rsidR="00882248" w:rsidRPr="00B245F7">
        <w:rPr>
          <w:rFonts w:ascii="Times New Roman" w:hAnsi="Times New Roman" w:cs="Times New Roman"/>
          <w:color w:val="000000" w:themeColor="text1"/>
        </w:rPr>
        <w:t>,</w:t>
      </w:r>
      <w:r w:rsidRPr="00B245F7">
        <w:rPr>
          <w:rFonts w:ascii="Times New Roman" w:hAnsi="Times New Roman" w:cs="Times New Roman"/>
          <w:color w:val="000000" w:themeColor="text1"/>
        </w:rPr>
        <w:t xml:space="preserve"> </w:t>
      </w:r>
      <w:r w:rsidR="00882248" w:rsidRPr="00B245F7">
        <w:rPr>
          <w:rFonts w:ascii="Times New Roman" w:hAnsi="Times New Roman" w:cs="Times New Roman"/>
          <w:color w:val="000000" w:themeColor="text1"/>
        </w:rPr>
        <w:t xml:space="preserve">8 OJT’s and currently 40 OJT’s in the pipeline.  Mrs. Barrell reports that </w:t>
      </w:r>
      <w:r w:rsidR="00AA6B78" w:rsidRPr="00B245F7">
        <w:rPr>
          <w:rFonts w:ascii="Times New Roman" w:hAnsi="Times New Roman" w:cs="Times New Roman"/>
          <w:color w:val="000000" w:themeColor="text1"/>
        </w:rPr>
        <w:t>O</w:t>
      </w:r>
      <w:r w:rsidR="00882248" w:rsidRPr="00B245F7">
        <w:rPr>
          <w:rFonts w:ascii="Times New Roman" w:hAnsi="Times New Roman" w:cs="Times New Roman"/>
          <w:color w:val="000000" w:themeColor="text1"/>
        </w:rPr>
        <w:t xml:space="preserve">MJ has been trying to increase outreach efforts.  Staff has been attending </w:t>
      </w:r>
      <w:r w:rsidR="00AA6B78" w:rsidRPr="00B245F7">
        <w:rPr>
          <w:rFonts w:ascii="Times New Roman" w:hAnsi="Times New Roman" w:cs="Times New Roman"/>
          <w:color w:val="000000" w:themeColor="text1"/>
        </w:rPr>
        <w:t xml:space="preserve">public </w:t>
      </w:r>
      <w:r w:rsidR="00882248" w:rsidRPr="00B245F7">
        <w:rPr>
          <w:rFonts w:ascii="Times New Roman" w:hAnsi="Times New Roman" w:cs="Times New Roman"/>
          <w:color w:val="000000" w:themeColor="text1"/>
        </w:rPr>
        <w:t>events, job fairs, and community events.  OMJ continues to maintain its social media presence and utilizing other means of outreach.</w:t>
      </w:r>
    </w:p>
    <w:p w:rsidR="00FD6D8C" w:rsidRDefault="00FD6D8C" w:rsidP="00020042">
      <w:pPr>
        <w:spacing w:after="0" w:line="240" w:lineRule="auto"/>
        <w:rPr>
          <w:rFonts w:ascii="Times New Roman" w:hAnsi="Times New Roman" w:cs="Times New Roman"/>
          <w:color w:val="000000" w:themeColor="text1"/>
        </w:rPr>
      </w:pPr>
    </w:p>
    <w:p w:rsidR="00FD6D8C" w:rsidRPr="00FD6D8C" w:rsidRDefault="00FD6D8C" w:rsidP="00FD6D8C">
      <w:pPr>
        <w:tabs>
          <w:tab w:val="left" w:pos="1440"/>
          <w:tab w:val="left" w:pos="1800"/>
        </w:tabs>
        <w:spacing w:after="0"/>
        <w:rPr>
          <w:rFonts w:ascii="Times New Roman" w:hAnsi="Times New Roman" w:cs="Times New Roman"/>
        </w:rPr>
      </w:pPr>
      <w:r w:rsidRPr="00B245F7">
        <w:rPr>
          <w:rFonts w:ascii="Times New Roman" w:hAnsi="Times New Roman" w:cs="Times New Roman"/>
          <w:b/>
          <w:color w:val="000000" w:themeColor="text1"/>
          <w:u w:val="single"/>
        </w:rPr>
        <w:t xml:space="preserve">Opioid Employer Debrief:  </w:t>
      </w:r>
      <w:r w:rsidRPr="00B245F7">
        <w:rPr>
          <w:rFonts w:ascii="Times New Roman" w:hAnsi="Times New Roman" w:cs="Times New Roman"/>
        </w:rPr>
        <w:t>Mrs. Barrell provided a debriefing of the Opioid Employer Forum held September 29, 2022 at Avalon Resort. Mrs. Barrell reports that 74 individuals registered for the event and 38 attended. There were various speakers providing unique perspectives and data concerning the opioid crisis and employment.  Post event survey shows an 82% satisfaction rate for the event and a 92% approval rating for a second forum.   A second follow up forum is under consideration.</w:t>
      </w:r>
      <w:r w:rsidR="0096646A">
        <w:rPr>
          <w:rFonts w:ascii="Times New Roman" w:hAnsi="Times New Roman" w:cs="Times New Roman"/>
        </w:rPr>
        <w:t xml:space="preserve">  Mrs. Foerster, who was a speaker at the forum provided her perspective of the forum and provided the Board with Drug bags which are available at the TMHRB for employers to have available to employees that will safely destroy (expired) prescription medication.   </w:t>
      </w:r>
    </w:p>
    <w:p w:rsidR="001E5213" w:rsidRPr="00B245F7" w:rsidRDefault="001E5213" w:rsidP="00094FC3">
      <w:pPr>
        <w:spacing w:after="0" w:line="240" w:lineRule="auto"/>
        <w:jc w:val="center"/>
        <w:rPr>
          <w:rFonts w:ascii="Times New Roman" w:hAnsi="Times New Roman" w:cs="Times New Roman"/>
          <w:color w:val="000000" w:themeColor="text1"/>
        </w:rPr>
      </w:pPr>
    </w:p>
    <w:p w:rsidR="003120C2" w:rsidRPr="00B245F7" w:rsidRDefault="00C3290A" w:rsidP="003120C2">
      <w:pPr>
        <w:spacing w:after="0" w:line="240" w:lineRule="auto"/>
        <w:rPr>
          <w:rFonts w:ascii="Times New Roman" w:hAnsi="Times New Roman" w:cs="Times New Roman"/>
          <w:b/>
          <w:color w:val="000000" w:themeColor="text1"/>
          <w:u w:val="single"/>
        </w:rPr>
      </w:pPr>
      <w:r w:rsidRPr="00B245F7">
        <w:rPr>
          <w:rFonts w:ascii="Times New Roman" w:hAnsi="Times New Roman" w:cs="Times New Roman"/>
          <w:b/>
          <w:color w:val="000000" w:themeColor="text1"/>
          <w:u w:val="single"/>
        </w:rPr>
        <w:t>New Trumbull County Website:</w:t>
      </w:r>
      <w:r w:rsidR="003120C2" w:rsidRPr="00B245F7">
        <w:rPr>
          <w:rFonts w:ascii="Times New Roman" w:hAnsi="Times New Roman" w:cs="Times New Roman"/>
          <w:color w:val="000000" w:themeColor="text1"/>
        </w:rPr>
        <w:t xml:space="preserve">  </w:t>
      </w:r>
      <w:r w:rsidR="003120C2" w:rsidRPr="00B245F7">
        <w:rPr>
          <w:rFonts w:ascii="Times New Roman" w:hAnsi="Times New Roman" w:cs="Times New Roman"/>
        </w:rPr>
        <w:t>Mrs. Barrell announced that the OMJ Trumbull website is up and running and encouraged the Board to tour the website.</w:t>
      </w:r>
    </w:p>
    <w:p w:rsidR="008F5B88" w:rsidRPr="00B245F7" w:rsidRDefault="008F5B88" w:rsidP="001E5213">
      <w:pPr>
        <w:spacing w:after="0" w:line="240" w:lineRule="auto"/>
        <w:rPr>
          <w:rFonts w:ascii="Times New Roman" w:hAnsi="Times New Roman" w:cs="Times New Roman"/>
          <w:b/>
          <w:color w:val="0070C0"/>
          <w:u w:val="single"/>
        </w:rPr>
      </w:pPr>
    </w:p>
    <w:p w:rsidR="008720BD" w:rsidRPr="00FD6D8C" w:rsidRDefault="00FD6D8C" w:rsidP="001E5213">
      <w:pPr>
        <w:spacing w:after="0" w:line="240" w:lineRule="auto"/>
        <w:rPr>
          <w:rFonts w:ascii="Times New Roman" w:hAnsi="Times New Roman" w:cs="Times New Roman"/>
          <w:color w:val="000000" w:themeColor="text1"/>
        </w:rPr>
      </w:pPr>
      <w:r>
        <w:rPr>
          <w:rFonts w:ascii="Times New Roman" w:hAnsi="Times New Roman" w:cs="Times New Roman"/>
          <w:b/>
          <w:color w:val="000000" w:themeColor="text1"/>
          <w:u w:val="single"/>
        </w:rPr>
        <w:t xml:space="preserve">Regional Workforce Coalition- </w:t>
      </w:r>
      <w:r>
        <w:rPr>
          <w:rFonts w:ascii="Times New Roman" w:hAnsi="Times New Roman" w:cs="Times New Roman"/>
          <w:color w:val="000000" w:themeColor="text1"/>
        </w:rPr>
        <w:t xml:space="preserve"> Ms. Maiorano, from the Chamber, updated the Board on the Regional Workforce Coalition. Efforts continue to coordinate the preliminary structure, objectives and responsibilities of the Coalition.  </w:t>
      </w:r>
    </w:p>
    <w:p w:rsidR="008F5B88" w:rsidRPr="00B245F7" w:rsidRDefault="008F5B88" w:rsidP="001E5213">
      <w:pPr>
        <w:spacing w:after="0" w:line="240" w:lineRule="auto"/>
        <w:rPr>
          <w:rFonts w:ascii="Times New Roman" w:hAnsi="Times New Roman" w:cs="Times New Roman"/>
          <w:color w:val="000000" w:themeColor="text1"/>
        </w:rPr>
      </w:pPr>
    </w:p>
    <w:p w:rsidR="00C3290A" w:rsidRPr="00B245F7" w:rsidRDefault="0058592D" w:rsidP="001E5213">
      <w:pPr>
        <w:spacing w:after="0" w:line="240" w:lineRule="auto"/>
        <w:rPr>
          <w:rFonts w:ascii="Times New Roman" w:hAnsi="Times New Roman" w:cs="Times New Roman"/>
          <w:b/>
          <w:color w:val="000000" w:themeColor="text1"/>
          <w:u w:val="single"/>
        </w:rPr>
      </w:pPr>
      <w:r w:rsidRPr="00B245F7">
        <w:rPr>
          <w:rFonts w:ascii="Times New Roman" w:hAnsi="Times New Roman" w:cs="Times New Roman"/>
          <w:b/>
          <w:color w:val="000000" w:themeColor="text1"/>
          <w:u w:val="single"/>
        </w:rPr>
        <w:t>WIOA / Trade Co-Enrollment:</w:t>
      </w:r>
    </w:p>
    <w:p w:rsidR="00C3290A" w:rsidRPr="00B245F7" w:rsidRDefault="00330088" w:rsidP="001E5213">
      <w:pPr>
        <w:spacing w:after="0" w:line="240" w:lineRule="auto"/>
        <w:rPr>
          <w:rFonts w:ascii="Times New Roman" w:hAnsi="Times New Roman" w:cs="Times New Roman"/>
          <w:color w:val="000000" w:themeColor="text1"/>
        </w:rPr>
      </w:pPr>
      <w:r w:rsidRPr="00B245F7">
        <w:rPr>
          <w:rFonts w:ascii="Times New Roman" w:hAnsi="Times New Roman" w:cs="Times New Roman"/>
          <w:color w:val="000000" w:themeColor="text1"/>
        </w:rPr>
        <w:t>Mr</w:t>
      </w:r>
      <w:r w:rsidR="0058592D" w:rsidRPr="00B245F7">
        <w:rPr>
          <w:rFonts w:ascii="Times New Roman" w:hAnsi="Times New Roman" w:cs="Times New Roman"/>
          <w:color w:val="000000" w:themeColor="text1"/>
        </w:rPr>
        <w:t xml:space="preserve">s. Barrell </w:t>
      </w:r>
      <w:r w:rsidRPr="00B245F7">
        <w:rPr>
          <w:rFonts w:ascii="Times New Roman" w:hAnsi="Times New Roman" w:cs="Times New Roman"/>
          <w:color w:val="000000" w:themeColor="text1"/>
        </w:rPr>
        <w:t>announced that OMJ continues to look into the opportunities to co-enroll participants with other programs including Trade and TANF.</w:t>
      </w:r>
    </w:p>
    <w:p w:rsidR="00330088" w:rsidRPr="00B245F7" w:rsidRDefault="00330088" w:rsidP="001E5213">
      <w:pPr>
        <w:spacing w:after="0" w:line="240" w:lineRule="auto"/>
        <w:rPr>
          <w:rFonts w:ascii="Times New Roman" w:hAnsi="Times New Roman" w:cs="Times New Roman"/>
          <w:b/>
          <w:color w:val="0070C0"/>
          <w:u w:val="single"/>
        </w:rPr>
      </w:pPr>
    </w:p>
    <w:p w:rsidR="001E5213" w:rsidRPr="00B245F7" w:rsidRDefault="001E5213" w:rsidP="00330088">
      <w:pPr>
        <w:spacing w:after="0" w:line="240" w:lineRule="auto"/>
        <w:rPr>
          <w:rFonts w:ascii="Times New Roman" w:hAnsi="Times New Roman" w:cs="Times New Roman"/>
          <w:b/>
          <w:color w:val="0070C0"/>
          <w:u w:val="single"/>
        </w:rPr>
      </w:pPr>
      <w:r w:rsidRPr="00B245F7">
        <w:rPr>
          <w:rFonts w:ascii="Times New Roman" w:hAnsi="Times New Roman" w:cs="Times New Roman"/>
          <w:b/>
          <w:color w:val="0070C0"/>
          <w:u w:val="single"/>
        </w:rPr>
        <w:t>Miscellaneous Items</w:t>
      </w:r>
    </w:p>
    <w:p w:rsidR="00330088" w:rsidRPr="00B245F7" w:rsidRDefault="00330088" w:rsidP="00330088">
      <w:pPr>
        <w:spacing w:after="0" w:line="240" w:lineRule="auto"/>
        <w:rPr>
          <w:rFonts w:ascii="Times New Roman" w:hAnsi="Times New Roman" w:cs="Times New Roman"/>
          <w:b/>
          <w:color w:val="0070C0"/>
          <w:u w:val="single"/>
        </w:rPr>
      </w:pPr>
    </w:p>
    <w:p w:rsidR="00774091" w:rsidRDefault="00FD6D8C" w:rsidP="001E5213">
      <w:pPr>
        <w:spacing w:after="0" w:line="240" w:lineRule="auto"/>
        <w:rPr>
          <w:rFonts w:ascii="Times New Roman" w:hAnsi="Times New Roman" w:cs="Times New Roman"/>
          <w:color w:val="000000" w:themeColor="text1"/>
        </w:rPr>
      </w:pPr>
      <w:r w:rsidRPr="00774091">
        <w:rPr>
          <w:rFonts w:ascii="Times New Roman" w:hAnsi="Times New Roman" w:cs="Times New Roman"/>
          <w:b/>
          <w:color w:val="000000" w:themeColor="text1"/>
          <w:u w:val="single"/>
        </w:rPr>
        <w:t>WDB Sub- Committee Chair appointments</w:t>
      </w:r>
      <w:r w:rsidRPr="00FD6D8C">
        <w:rPr>
          <w:rFonts w:ascii="Times New Roman" w:hAnsi="Times New Roman" w:cs="Times New Roman"/>
          <w:color w:val="000000" w:themeColor="text1"/>
          <w:u w:val="single"/>
        </w:rPr>
        <w:t xml:space="preserve">- </w:t>
      </w:r>
      <w:r>
        <w:rPr>
          <w:rFonts w:ascii="Times New Roman" w:hAnsi="Times New Roman" w:cs="Times New Roman"/>
          <w:color w:val="000000" w:themeColor="text1"/>
        </w:rPr>
        <w:t xml:space="preserve"> Mr. Moli</w:t>
      </w:r>
      <w:r w:rsidR="00774091">
        <w:rPr>
          <w:rFonts w:ascii="Times New Roman" w:hAnsi="Times New Roman" w:cs="Times New Roman"/>
          <w:color w:val="000000" w:themeColor="text1"/>
        </w:rPr>
        <w:t xml:space="preserve">terno announced that the </w:t>
      </w:r>
      <w:r w:rsidR="00726D0A">
        <w:rPr>
          <w:rFonts w:ascii="Times New Roman" w:hAnsi="Times New Roman" w:cs="Times New Roman"/>
          <w:color w:val="000000" w:themeColor="text1"/>
        </w:rPr>
        <w:t>subcommittee</w:t>
      </w:r>
      <w:r w:rsidR="00774091">
        <w:rPr>
          <w:rFonts w:ascii="Times New Roman" w:hAnsi="Times New Roman" w:cs="Times New Roman"/>
          <w:color w:val="000000" w:themeColor="text1"/>
        </w:rPr>
        <w:t xml:space="preserve"> chair appointments are due to be reappointed.  Mr. Moliterno asked if there were any volunteers for any of the committee chairs.  With no volunteers, Mr. Moliterno reappointed the incumbent chairpersons for another term of two years:</w:t>
      </w:r>
    </w:p>
    <w:p w:rsidR="00774091" w:rsidRDefault="00774091" w:rsidP="001E5213">
      <w:pPr>
        <w:spacing w:after="0" w:line="240" w:lineRule="auto"/>
        <w:rPr>
          <w:rFonts w:ascii="Times New Roman" w:hAnsi="Times New Roman" w:cs="Times New Roman"/>
          <w:color w:val="000000" w:themeColor="text1"/>
        </w:rPr>
      </w:pPr>
    </w:p>
    <w:p w:rsidR="00774091" w:rsidRDefault="00774091" w:rsidP="001E5213">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Mr. Keys- OMJ Center Committee</w:t>
      </w:r>
    </w:p>
    <w:p w:rsidR="00774091" w:rsidRDefault="00774091" w:rsidP="001E5213">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Mr. Davis- Planning and Monitoring Committee</w:t>
      </w:r>
    </w:p>
    <w:p w:rsidR="00774091" w:rsidRDefault="00774091" w:rsidP="001E5213">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Mr. Conley- Youth Committee</w:t>
      </w:r>
    </w:p>
    <w:p w:rsidR="00774091" w:rsidRDefault="00774091" w:rsidP="001E5213">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Mr. Emerson- By Laws Committee</w:t>
      </w:r>
    </w:p>
    <w:p w:rsidR="00FD6D8C" w:rsidRDefault="00774091" w:rsidP="001E5213">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Mr. Moliterno (by default)- Executive Committee</w:t>
      </w:r>
    </w:p>
    <w:p w:rsidR="00FD6D8C" w:rsidRPr="00FD6D8C" w:rsidRDefault="00FD6D8C" w:rsidP="001E5213">
      <w:pPr>
        <w:spacing w:after="0" w:line="240" w:lineRule="auto"/>
        <w:rPr>
          <w:rFonts w:ascii="Times New Roman" w:hAnsi="Times New Roman" w:cs="Times New Roman"/>
          <w:color w:val="000000" w:themeColor="text1"/>
        </w:rPr>
      </w:pPr>
    </w:p>
    <w:p w:rsidR="00774091" w:rsidRDefault="00774091" w:rsidP="001E5213">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Mr. Turner announced that tentative meeting dates for the 2023 WDB and sub committees have been set.  A copy was distributed to the Board.</w:t>
      </w:r>
    </w:p>
    <w:p w:rsidR="00774091" w:rsidRDefault="00774091" w:rsidP="001E5213">
      <w:pPr>
        <w:spacing w:after="0" w:line="240" w:lineRule="auto"/>
        <w:rPr>
          <w:rFonts w:ascii="Times New Roman" w:hAnsi="Times New Roman" w:cs="Times New Roman"/>
          <w:color w:val="000000" w:themeColor="text1"/>
        </w:rPr>
      </w:pPr>
    </w:p>
    <w:p w:rsidR="00774091" w:rsidRDefault="00774091" w:rsidP="001E5213">
      <w:pPr>
        <w:spacing w:after="0" w:line="240" w:lineRule="auto"/>
        <w:rPr>
          <w:rFonts w:ascii="Times New Roman" w:hAnsi="Times New Roman" w:cs="Times New Roman"/>
          <w:color w:val="000000" w:themeColor="text1"/>
        </w:rPr>
      </w:pPr>
      <w:r w:rsidRPr="000A460A">
        <w:rPr>
          <w:rFonts w:ascii="Times New Roman" w:hAnsi="Times New Roman" w:cs="Times New Roman"/>
          <w:b/>
          <w:color w:val="000000" w:themeColor="text1"/>
        </w:rPr>
        <w:t>Policy Review-</w:t>
      </w:r>
      <w:r>
        <w:rPr>
          <w:rFonts w:ascii="Times New Roman" w:hAnsi="Times New Roman" w:cs="Times New Roman"/>
          <w:color w:val="000000" w:themeColor="text1"/>
        </w:rPr>
        <w:t xml:space="preserve"> Mr. Liogas provided a brief overview of the revised OJ</w:t>
      </w:r>
      <w:r w:rsidR="0096646A">
        <w:rPr>
          <w:rFonts w:ascii="Times New Roman" w:hAnsi="Times New Roman" w:cs="Times New Roman"/>
          <w:color w:val="000000" w:themeColor="text1"/>
        </w:rPr>
        <w:t>T policy.  Mr. Liogas stated that</w:t>
      </w:r>
      <w:r>
        <w:rPr>
          <w:rFonts w:ascii="Times New Roman" w:hAnsi="Times New Roman" w:cs="Times New Roman"/>
          <w:color w:val="000000" w:themeColor="text1"/>
        </w:rPr>
        <w:t xml:space="preserve"> the intent of the revision is to simply combine two </w:t>
      </w:r>
      <w:r w:rsidR="00726D0A">
        <w:rPr>
          <w:rFonts w:ascii="Times New Roman" w:hAnsi="Times New Roman" w:cs="Times New Roman"/>
          <w:color w:val="000000" w:themeColor="text1"/>
        </w:rPr>
        <w:t>policies</w:t>
      </w:r>
      <w:r w:rsidR="0096646A">
        <w:rPr>
          <w:rFonts w:ascii="Times New Roman" w:hAnsi="Times New Roman" w:cs="Times New Roman"/>
          <w:color w:val="000000" w:themeColor="text1"/>
        </w:rPr>
        <w:t xml:space="preserve"> (</w:t>
      </w:r>
      <w:r w:rsidR="000A460A">
        <w:rPr>
          <w:rFonts w:ascii="Times New Roman" w:hAnsi="Times New Roman" w:cs="Times New Roman"/>
          <w:color w:val="000000" w:themeColor="text1"/>
        </w:rPr>
        <w:t>OJT c</w:t>
      </w:r>
      <w:r>
        <w:rPr>
          <w:rFonts w:ascii="Times New Roman" w:hAnsi="Times New Roman" w:cs="Times New Roman"/>
          <w:color w:val="000000" w:themeColor="text1"/>
        </w:rPr>
        <w:t>ontracting and OJT program policies).  No provisions, forms or processes</w:t>
      </w:r>
      <w:r w:rsidR="0096646A">
        <w:rPr>
          <w:rFonts w:ascii="Times New Roman" w:hAnsi="Times New Roman" w:cs="Times New Roman"/>
          <w:color w:val="000000" w:themeColor="text1"/>
        </w:rPr>
        <w:t xml:space="preserve"> of the</w:t>
      </w:r>
      <w:r>
        <w:rPr>
          <w:rFonts w:ascii="Times New Roman" w:hAnsi="Times New Roman" w:cs="Times New Roman"/>
          <w:color w:val="000000" w:themeColor="text1"/>
        </w:rPr>
        <w:t xml:space="preserve"> </w:t>
      </w:r>
      <w:r w:rsidR="0096646A">
        <w:rPr>
          <w:rFonts w:ascii="Times New Roman" w:hAnsi="Times New Roman" w:cs="Times New Roman"/>
          <w:color w:val="000000" w:themeColor="text1"/>
        </w:rPr>
        <w:t>policies</w:t>
      </w:r>
      <w:r>
        <w:rPr>
          <w:rFonts w:ascii="Times New Roman" w:hAnsi="Times New Roman" w:cs="Times New Roman"/>
          <w:color w:val="000000" w:themeColor="text1"/>
        </w:rPr>
        <w:t xml:space="preserve"> has been changed. </w:t>
      </w:r>
      <w:r w:rsidR="0096646A">
        <w:rPr>
          <w:rFonts w:ascii="Times New Roman" w:hAnsi="Times New Roman" w:cs="Times New Roman"/>
          <w:color w:val="000000" w:themeColor="text1"/>
        </w:rPr>
        <w:t>The revised policy was sent to the Board via email with the agenda.</w:t>
      </w:r>
    </w:p>
    <w:p w:rsidR="0096646A" w:rsidRDefault="0096646A" w:rsidP="001E5213">
      <w:pPr>
        <w:spacing w:after="0" w:line="240" w:lineRule="auto"/>
        <w:rPr>
          <w:rFonts w:ascii="Times New Roman" w:hAnsi="Times New Roman" w:cs="Times New Roman"/>
          <w:color w:val="000000" w:themeColor="text1"/>
        </w:rPr>
      </w:pPr>
    </w:p>
    <w:p w:rsidR="0096646A" w:rsidRPr="00B245F7" w:rsidRDefault="0096646A" w:rsidP="0096646A">
      <w:pPr>
        <w:spacing w:after="0" w:line="240" w:lineRule="auto"/>
        <w:rPr>
          <w:rFonts w:ascii="Times New Roman" w:hAnsi="Times New Roman" w:cs="Times New Roman"/>
          <w:b/>
          <w:color w:val="FF0000"/>
        </w:rPr>
      </w:pPr>
      <w:r w:rsidRPr="00B245F7">
        <w:rPr>
          <w:rFonts w:ascii="Times New Roman" w:hAnsi="Times New Roman" w:cs="Times New Roman"/>
          <w:b/>
          <w:color w:val="FF0000"/>
        </w:rPr>
        <w:t xml:space="preserve">MOTION: </w:t>
      </w:r>
      <w:r>
        <w:rPr>
          <w:rFonts w:ascii="Times New Roman" w:hAnsi="Times New Roman" w:cs="Times New Roman"/>
          <w:b/>
          <w:color w:val="FF0000"/>
        </w:rPr>
        <w:t xml:space="preserve">made by </w:t>
      </w:r>
      <w:r w:rsidR="00726D0A">
        <w:rPr>
          <w:rFonts w:ascii="Times New Roman" w:hAnsi="Times New Roman" w:cs="Times New Roman"/>
          <w:b/>
          <w:color w:val="FF0000"/>
        </w:rPr>
        <w:t>Mr.</w:t>
      </w:r>
      <w:r>
        <w:rPr>
          <w:rFonts w:ascii="Times New Roman" w:hAnsi="Times New Roman" w:cs="Times New Roman"/>
          <w:b/>
          <w:color w:val="FF0000"/>
        </w:rPr>
        <w:t xml:space="preserve"> Keys</w:t>
      </w:r>
      <w:r w:rsidRPr="00B245F7">
        <w:rPr>
          <w:rFonts w:ascii="Times New Roman" w:hAnsi="Times New Roman" w:cs="Times New Roman"/>
          <w:b/>
          <w:color w:val="FF0000"/>
        </w:rPr>
        <w:t xml:space="preserve"> t</w:t>
      </w:r>
      <w:r>
        <w:rPr>
          <w:rFonts w:ascii="Times New Roman" w:hAnsi="Times New Roman" w:cs="Times New Roman"/>
          <w:b/>
          <w:color w:val="FF0000"/>
        </w:rPr>
        <w:t>o approve and adopt the revised OJT policy as submitted</w:t>
      </w:r>
      <w:r w:rsidRPr="00B245F7">
        <w:rPr>
          <w:rFonts w:ascii="Times New Roman" w:hAnsi="Times New Roman" w:cs="Times New Roman"/>
          <w:b/>
          <w:color w:val="FF0000"/>
        </w:rPr>
        <w:t>.</w:t>
      </w:r>
    </w:p>
    <w:p w:rsidR="0096646A" w:rsidRPr="00B245F7" w:rsidRDefault="0096646A" w:rsidP="0096646A">
      <w:pPr>
        <w:spacing w:after="0" w:line="240" w:lineRule="auto"/>
        <w:rPr>
          <w:rFonts w:ascii="Times New Roman" w:hAnsi="Times New Roman" w:cs="Times New Roman"/>
          <w:b/>
          <w:color w:val="FF0000"/>
        </w:rPr>
      </w:pPr>
      <w:r w:rsidRPr="00B245F7">
        <w:rPr>
          <w:rFonts w:ascii="Times New Roman" w:hAnsi="Times New Roman" w:cs="Times New Roman"/>
          <w:b/>
          <w:color w:val="FF0000"/>
        </w:rPr>
        <w:t>Seconded: by Mr. Sewell</w:t>
      </w:r>
    </w:p>
    <w:p w:rsidR="0096646A" w:rsidRPr="00B245F7" w:rsidRDefault="0096646A" w:rsidP="0096646A">
      <w:pPr>
        <w:spacing w:after="0" w:line="240" w:lineRule="auto"/>
        <w:rPr>
          <w:rFonts w:ascii="Times New Roman" w:hAnsi="Times New Roman" w:cs="Times New Roman"/>
          <w:b/>
          <w:color w:val="FF0000"/>
        </w:rPr>
      </w:pPr>
      <w:r w:rsidRPr="00B245F7">
        <w:rPr>
          <w:rFonts w:ascii="Times New Roman" w:hAnsi="Times New Roman" w:cs="Times New Roman"/>
          <w:b/>
          <w:color w:val="FF0000"/>
        </w:rPr>
        <w:t>Discussion: None</w:t>
      </w:r>
    </w:p>
    <w:p w:rsidR="0096646A" w:rsidRPr="00B245F7" w:rsidRDefault="0096646A" w:rsidP="0096646A">
      <w:pPr>
        <w:spacing w:after="0" w:line="240" w:lineRule="auto"/>
        <w:rPr>
          <w:rFonts w:ascii="Times New Roman" w:hAnsi="Times New Roman" w:cs="Times New Roman"/>
          <w:b/>
          <w:color w:val="FF0000"/>
        </w:rPr>
      </w:pPr>
      <w:r w:rsidRPr="00B245F7">
        <w:rPr>
          <w:rFonts w:ascii="Times New Roman" w:hAnsi="Times New Roman" w:cs="Times New Roman"/>
          <w:b/>
          <w:color w:val="FF0000"/>
        </w:rPr>
        <w:t>Vote: Unanimous</w:t>
      </w:r>
    </w:p>
    <w:p w:rsidR="00774091" w:rsidRDefault="0096646A" w:rsidP="001E5213">
      <w:pPr>
        <w:spacing w:after="0" w:line="240" w:lineRule="auto"/>
        <w:rPr>
          <w:rFonts w:ascii="Times New Roman" w:hAnsi="Times New Roman" w:cs="Times New Roman"/>
          <w:color w:val="000000" w:themeColor="text1"/>
        </w:rPr>
      </w:pPr>
      <w:r w:rsidRPr="00B245F7">
        <w:rPr>
          <w:rFonts w:ascii="Times New Roman" w:hAnsi="Times New Roman" w:cs="Times New Roman"/>
          <w:b/>
          <w:color w:val="FF0000"/>
        </w:rPr>
        <w:t xml:space="preserve">Motion: </w:t>
      </w:r>
      <w:r w:rsidRPr="00B245F7">
        <w:rPr>
          <w:rFonts w:ascii="Times New Roman" w:hAnsi="Times New Roman" w:cs="Times New Roman"/>
          <w:b/>
          <w:color w:val="FF0000"/>
          <w:u w:val="single"/>
        </w:rPr>
        <w:t>Carried</w:t>
      </w:r>
    </w:p>
    <w:p w:rsidR="00774091" w:rsidRDefault="00774091" w:rsidP="001E5213">
      <w:pPr>
        <w:spacing w:after="0" w:line="240" w:lineRule="auto"/>
        <w:rPr>
          <w:rFonts w:ascii="Times New Roman" w:hAnsi="Times New Roman" w:cs="Times New Roman"/>
          <w:color w:val="000000" w:themeColor="text1"/>
        </w:rPr>
      </w:pPr>
    </w:p>
    <w:p w:rsidR="001E5213" w:rsidRPr="00B245F7" w:rsidRDefault="009A375E" w:rsidP="001E5213">
      <w:pPr>
        <w:spacing w:after="0" w:line="240" w:lineRule="auto"/>
        <w:rPr>
          <w:rFonts w:ascii="Times New Roman" w:hAnsi="Times New Roman" w:cs="Times New Roman"/>
          <w:color w:val="000000" w:themeColor="text1"/>
        </w:rPr>
      </w:pPr>
      <w:r w:rsidRPr="00B245F7">
        <w:rPr>
          <w:rFonts w:ascii="Times New Roman" w:hAnsi="Times New Roman" w:cs="Times New Roman"/>
          <w:color w:val="000000" w:themeColor="text1"/>
        </w:rPr>
        <w:t>With no other business to discuss Mr. Moliterno adjourned the meeting</w:t>
      </w:r>
    </w:p>
    <w:p w:rsidR="001D5CC2" w:rsidRPr="00B245F7" w:rsidRDefault="001D5CC2" w:rsidP="001D5CC2">
      <w:pPr>
        <w:pBdr>
          <w:bottom w:val="single" w:sz="12" w:space="31" w:color="auto"/>
        </w:pBdr>
        <w:tabs>
          <w:tab w:val="left" w:pos="630"/>
        </w:tabs>
        <w:spacing w:after="0"/>
        <w:rPr>
          <w:rFonts w:ascii="Times New Roman" w:hAnsi="Times New Roman" w:cs="Times New Roman"/>
        </w:rPr>
      </w:pPr>
    </w:p>
    <w:p w:rsidR="00AA6B78" w:rsidRPr="00B245F7" w:rsidRDefault="001D5CC2" w:rsidP="001D5CC2">
      <w:pPr>
        <w:pBdr>
          <w:bottom w:val="single" w:sz="12" w:space="31" w:color="auto"/>
        </w:pBdr>
        <w:tabs>
          <w:tab w:val="left" w:pos="630"/>
        </w:tabs>
        <w:spacing w:after="0"/>
        <w:rPr>
          <w:rFonts w:ascii="Times New Roman" w:hAnsi="Times New Roman" w:cs="Times New Roman"/>
        </w:rPr>
      </w:pPr>
      <w:r w:rsidRPr="00B245F7">
        <w:rPr>
          <w:rFonts w:ascii="Times New Roman" w:hAnsi="Times New Roman" w:cs="Times New Roman"/>
        </w:rPr>
        <w:t>2022</w:t>
      </w:r>
      <w:r w:rsidR="0096515A" w:rsidRPr="00B245F7">
        <w:rPr>
          <w:rFonts w:ascii="Times New Roman" w:hAnsi="Times New Roman" w:cs="Times New Roman"/>
        </w:rPr>
        <w:t xml:space="preserve"> Meeting Schedule – </w:t>
      </w:r>
      <w:r w:rsidRPr="00B245F7">
        <w:rPr>
          <w:rFonts w:ascii="Times New Roman" w:hAnsi="Times New Roman" w:cs="Times New Roman"/>
        </w:rPr>
        <w:t xml:space="preserve"> </w:t>
      </w:r>
      <w:r w:rsidRPr="00B245F7">
        <w:rPr>
          <w:rFonts w:ascii="Times New Roman" w:hAnsi="Times New Roman" w:cs="Times New Roman"/>
          <w:strike/>
        </w:rPr>
        <w:t>February 17, 2022</w:t>
      </w:r>
      <w:r w:rsidRPr="00B245F7">
        <w:rPr>
          <w:rFonts w:ascii="Times New Roman" w:hAnsi="Times New Roman" w:cs="Times New Roman"/>
        </w:rPr>
        <w:t xml:space="preserve">,  </w:t>
      </w:r>
      <w:r w:rsidRPr="00B245F7">
        <w:rPr>
          <w:rFonts w:ascii="Times New Roman" w:hAnsi="Times New Roman" w:cs="Times New Roman"/>
          <w:strike/>
        </w:rPr>
        <w:t>May 19, 2022,  August 18, 2022</w:t>
      </w:r>
      <w:r w:rsidRPr="00B245F7">
        <w:rPr>
          <w:rFonts w:ascii="Times New Roman" w:hAnsi="Times New Roman" w:cs="Times New Roman"/>
        </w:rPr>
        <w:t>,  November 17, 2022</w:t>
      </w:r>
      <w:r w:rsidR="00330088" w:rsidRPr="00B245F7">
        <w:rPr>
          <w:rFonts w:ascii="Times New Roman" w:hAnsi="Times New Roman" w:cs="Times New Roman"/>
        </w:rPr>
        <w:t xml:space="preserve"> </w:t>
      </w:r>
    </w:p>
    <w:p w:rsidR="00AA6B78" w:rsidRPr="00B245F7" w:rsidRDefault="00AA6B78" w:rsidP="001D5CC2">
      <w:pPr>
        <w:pBdr>
          <w:bottom w:val="single" w:sz="12" w:space="31" w:color="auto"/>
        </w:pBdr>
        <w:tabs>
          <w:tab w:val="left" w:pos="630"/>
        </w:tabs>
        <w:spacing w:after="0"/>
        <w:rPr>
          <w:rFonts w:ascii="Times New Roman" w:hAnsi="Times New Roman" w:cs="Times New Roman"/>
        </w:rPr>
      </w:pPr>
    </w:p>
    <w:p w:rsidR="00C13C9E" w:rsidRPr="00B245F7" w:rsidRDefault="00C13C9E" w:rsidP="001D5CC2">
      <w:pPr>
        <w:pBdr>
          <w:bottom w:val="single" w:sz="12" w:space="31" w:color="auto"/>
        </w:pBdr>
        <w:tabs>
          <w:tab w:val="left" w:pos="630"/>
        </w:tabs>
        <w:spacing w:after="0"/>
        <w:rPr>
          <w:rFonts w:ascii="Times New Roman" w:hAnsi="Times New Roman" w:cs="Times New Roman"/>
        </w:rPr>
      </w:pPr>
      <w:r w:rsidRPr="00B245F7">
        <w:rPr>
          <w:rFonts w:ascii="Times New Roman" w:hAnsi="Times New Roman" w:cs="Times New Roman"/>
        </w:rPr>
        <w:t xml:space="preserve">Respectfully submitted by:  </w:t>
      </w:r>
      <w:r w:rsidR="00382BED" w:rsidRPr="00B245F7">
        <w:rPr>
          <w:rFonts w:ascii="Times New Roman" w:hAnsi="Times New Roman" w:cs="Times New Roman"/>
          <w:u w:val="single"/>
        </w:rPr>
        <w:t xml:space="preserve">Dimitri Liogas- </w:t>
      </w:r>
      <w:r w:rsidR="00B477EC" w:rsidRPr="00B245F7">
        <w:rPr>
          <w:rFonts w:ascii="Times New Roman" w:hAnsi="Times New Roman" w:cs="Times New Roman"/>
          <w:u w:val="single"/>
        </w:rPr>
        <w:t xml:space="preserve">WDB </w:t>
      </w:r>
      <w:r w:rsidR="00382BED" w:rsidRPr="00B245F7">
        <w:rPr>
          <w:rFonts w:ascii="Times New Roman" w:hAnsi="Times New Roman" w:cs="Times New Roman"/>
          <w:u w:val="single"/>
        </w:rPr>
        <w:t>Executive Assistant</w:t>
      </w:r>
      <w:r w:rsidR="00FF0268" w:rsidRPr="00B245F7">
        <w:rPr>
          <w:rFonts w:ascii="Times New Roman" w:hAnsi="Times New Roman" w:cs="Times New Roman"/>
        </w:rPr>
        <w:t xml:space="preserve"> </w:t>
      </w:r>
    </w:p>
    <w:sectPr w:rsidR="00C13C9E" w:rsidRPr="00B245F7" w:rsidSect="002C2164">
      <w:type w:val="continuous"/>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076" w:rsidRDefault="00227076" w:rsidP="001D5CC2">
      <w:pPr>
        <w:spacing w:after="0" w:line="240" w:lineRule="auto"/>
      </w:pPr>
      <w:r>
        <w:separator/>
      </w:r>
    </w:p>
  </w:endnote>
  <w:endnote w:type="continuationSeparator" w:id="0">
    <w:p w:rsidR="00227076" w:rsidRDefault="00227076" w:rsidP="001D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076" w:rsidRDefault="00227076" w:rsidP="001D5CC2">
      <w:pPr>
        <w:spacing w:after="0" w:line="240" w:lineRule="auto"/>
      </w:pPr>
      <w:r>
        <w:separator/>
      </w:r>
    </w:p>
  </w:footnote>
  <w:footnote w:type="continuationSeparator" w:id="0">
    <w:p w:rsidR="00227076" w:rsidRDefault="00227076" w:rsidP="001D5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40F"/>
    <w:multiLevelType w:val="hybridMultilevel"/>
    <w:tmpl w:val="93C4552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D232815"/>
    <w:multiLevelType w:val="hybridMultilevel"/>
    <w:tmpl w:val="D1D8C282"/>
    <w:lvl w:ilvl="0" w:tplc="C032DD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9332C5"/>
    <w:multiLevelType w:val="hybridMultilevel"/>
    <w:tmpl w:val="C286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09D1"/>
    <w:multiLevelType w:val="hybridMultilevel"/>
    <w:tmpl w:val="7F9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1D56"/>
    <w:multiLevelType w:val="hybridMultilevel"/>
    <w:tmpl w:val="4CACCA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7425BA"/>
    <w:multiLevelType w:val="hybridMultilevel"/>
    <w:tmpl w:val="124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949FC"/>
    <w:multiLevelType w:val="hybridMultilevel"/>
    <w:tmpl w:val="03542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44372B"/>
    <w:multiLevelType w:val="hybridMultilevel"/>
    <w:tmpl w:val="F7DEB236"/>
    <w:lvl w:ilvl="0" w:tplc="4B3EFB44">
      <w:start w:val="1"/>
      <w:numFmt w:val="upperLetter"/>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72874FC"/>
    <w:multiLevelType w:val="hybridMultilevel"/>
    <w:tmpl w:val="8C9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26CA1"/>
    <w:multiLevelType w:val="hybridMultilevel"/>
    <w:tmpl w:val="64F44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4"/>
  </w:num>
  <w:num w:numId="5">
    <w:abstractNumId w:val="3"/>
  </w:num>
  <w:num w:numId="6">
    <w:abstractNumId w:val="6"/>
  </w:num>
  <w:num w:numId="7">
    <w:abstractNumId w:val="9"/>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2E"/>
    <w:rsid w:val="000003E5"/>
    <w:rsid w:val="000029BE"/>
    <w:rsid w:val="00005C69"/>
    <w:rsid w:val="00005EAD"/>
    <w:rsid w:val="00013AA1"/>
    <w:rsid w:val="0001442F"/>
    <w:rsid w:val="00014F06"/>
    <w:rsid w:val="00016121"/>
    <w:rsid w:val="00017AB2"/>
    <w:rsid w:val="00020042"/>
    <w:rsid w:val="000232E3"/>
    <w:rsid w:val="00026F4A"/>
    <w:rsid w:val="00031C47"/>
    <w:rsid w:val="00033105"/>
    <w:rsid w:val="000350B2"/>
    <w:rsid w:val="00036286"/>
    <w:rsid w:val="00051318"/>
    <w:rsid w:val="000546AF"/>
    <w:rsid w:val="000550C4"/>
    <w:rsid w:val="00056D3F"/>
    <w:rsid w:val="00057028"/>
    <w:rsid w:val="00057A80"/>
    <w:rsid w:val="00060867"/>
    <w:rsid w:val="00064012"/>
    <w:rsid w:val="000656E4"/>
    <w:rsid w:val="00071B0E"/>
    <w:rsid w:val="00073173"/>
    <w:rsid w:val="0007327D"/>
    <w:rsid w:val="0007400E"/>
    <w:rsid w:val="00076D2F"/>
    <w:rsid w:val="00080AB1"/>
    <w:rsid w:val="000833BA"/>
    <w:rsid w:val="00083500"/>
    <w:rsid w:val="00084052"/>
    <w:rsid w:val="00086ADE"/>
    <w:rsid w:val="00087A85"/>
    <w:rsid w:val="0009251D"/>
    <w:rsid w:val="00092AE0"/>
    <w:rsid w:val="00094FC3"/>
    <w:rsid w:val="00095218"/>
    <w:rsid w:val="000A460A"/>
    <w:rsid w:val="000A67FA"/>
    <w:rsid w:val="000A7145"/>
    <w:rsid w:val="000B4C0A"/>
    <w:rsid w:val="000B5D9E"/>
    <w:rsid w:val="000C4867"/>
    <w:rsid w:val="000C5803"/>
    <w:rsid w:val="000C58E9"/>
    <w:rsid w:val="000D5E96"/>
    <w:rsid w:val="000F1FBF"/>
    <w:rsid w:val="000F5579"/>
    <w:rsid w:val="000F6916"/>
    <w:rsid w:val="00101B28"/>
    <w:rsid w:val="00104F00"/>
    <w:rsid w:val="00116A45"/>
    <w:rsid w:val="001177AC"/>
    <w:rsid w:val="00117873"/>
    <w:rsid w:val="00122C70"/>
    <w:rsid w:val="00124004"/>
    <w:rsid w:val="00124112"/>
    <w:rsid w:val="00131743"/>
    <w:rsid w:val="00131D83"/>
    <w:rsid w:val="00132002"/>
    <w:rsid w:val="00137AFD"/>
    <w:rsid w:val="0014359A"/>
    <w:rsid w:val="00144EED"/>
    <w:rsid w:val="00145D63"/>
    <w:rsid w:val="00163171"/>
    <w:rsid w:val="00164EA6"/>
    <w:rsid w:val="00164EAF"/>
    <w:rsid w:val="00165E73"/>
    <w:rsid w:val="00172ED5"/>
    <w:rsid w:val="0018342D"/>
    <w:rsid w:val="00183C54"/>
    <w:rsid w:val="0018598C"/>
    <w:rsid w:val="00186BA6"/>
    <w:rsid w:val="001922B7"/>
    <w:rsid w:val="00194DCB"/>
    <w:rsid w:val="00195402"/>
    <w:rsid w:val="001A184F"/>
    <w:rsid w:val="001A18DE"/>
    <w:rsid w:val="001A529D"/>
    <w:rsid w:val="001B05EB"/>
    <w:rsid w:val="001B1A24"/>
    <w:rsid w:val="001B2209"/>
    <w:rsid w:val="001B5360"/>
    <w:rsid w:val="001B603E"/>
    <w:rsid w:val="001C1849"/>
    <w:rsid w:val="001C2748"/>
    <w:rsid w:val="001C4347"/>
    <w:rsid w:val="001C6BEB"/>
    <w:rsid w:val="001D0007"/>
    <w:rsid w:val="001D0213"/>
    <w:rsid w:val="001D0481"/>
    <w:rsid w:val="001D0E62"/>
    <w:rsid w:val="001D3BC3"/>
    <w:rsid w:val="001D4859"/>
    <w:rsid w:val="001D5CC2"/>
    <w:rsid w:val="001D5EE5"/>
    <w:rsid w:val="001D62A1"/>
    <w:rsid w:val="001D68CB"/>
    <w:rsid w:val="001D72D3"/>
    <w:rsid w:val="001E1669"/>
    <w:rsid w:val="001E39E8"/>
    <w:rsid w:val="001E4B69"/>
    <w:rsid w:val="001E5213"/>
    <w:rsid w:val="001E5F9A"/>
    <w:rsid w:val="001E7873"/>
    <w:rsid w:val="001F228F"/>
    <w:rsid w:val="001F69B5"/>
    <w:rsid w:val="002051A5"/>
    <w:rsid w:val="00210A39"/>
    <w:rsid w:val="002117A1"/>
    <w:rsid w:val="0021373F"/>
    <w:rsid w:val="00215E6F"/>
    <w:rsid w:val="00220AC6"/>
    <w:rsid w:val="00225A4A"/>
    <w:rsid w:val="00227076"/>
    <w:rsid w:val="00227A46"/>
    <w:rsid w:val="002374B0"/>
    <w:rsid w:val="00251CD6"/>
    <w:rsid w:val="00253330"/>
    <w:rsid w:val="002536B2"/>
    <w:rsid w:val="00254C89"/>
    <w:rsid w:val="002552D0"/>
    <w:rsid w:val="00255BCC"/>
    <w:rsid w:val="002635E6"/>
    <w:rsid w:val="00265D6F"/>
    <w:rsid w:val="00270072"/>
    <w:rsid w:val="00270EE1"/>
    <w:rsid w:val="00272CC8"/>
    <w:rsid w:val="002802E1"/>
    <w:rsid w:val="002841F7"/>
    <w:rsid w:val="00296FFE"/>
    <w:rsid w:val="002A21F8"/>
    <w:rsid w:val="002A7374"/>
    <w:rsid w:val="002B1C10"/>
    <w:rsid w:val="002B453D"/>
    <w:rsid w:val="002B54AD"/>
    <w:rsid w:val="002C2164"/>
    <w:rsid w:val="002C22F9"/>
    <w:rsid w:val="002C2431"/>
    <w:rsid w:val="002C277E"/>
    <w:rsid w:val="002C639E"/>
    <w:rsid w:val="002C77BF"/>
    <w:rsid w:val="002C7D2C"/>
    <w:rsid w:val="002D43D1"/>
    <w:rsid w:val="002E226F"/>
    <w:rsid w:val="002E488B"/>
    <w:rsid w:val="002E62C1"/>
    <w:rsid w:val="002E6A2E"/>
    <w:rsid w:val="002F13E7"/>
    <w:rsid w:val="002F3ABE"/>
    <w:rsid w:val="002F7F4B"/>
    <w:rsid w:val="00303D6D"/>
    <w:rsid w:val="003045D1"/>
    <w:rsid w:val="003057B8"/>
    <w:rsid w:val="003068B2"/>
    <w:rsid w:val="00306E9D"/>
    <w:rsid w:val="00310953"/>
    <w:rsid w:val="003120C2"/>
    <w:rsid w:val="00313B10"/>
    <w:rsid w:val="0031661B"/>
    <w:rsid w:val="00321F12"/>
    <w:rsid w:val="0032265A"/>
    <w:rsid w:val="003226DD"/>
    <w:rsid w:val="00325222"/>
    <w:rsid w:val="00330088"/>
    <w:rsid w:val="00331F68"/>
    <w:rsid w:val="003374CD"/>
    <w:rsid w:val="003428A8"/>
    <w:rsid w:val="0034449A"/>
    <w:rsid w:val="00345B61"/>
    <w:rsid w:val="0034681B"/>
    <w:rsid w:val="00347CC8"/>
    <w:rsid w:val="00365B6E"/>
    <w:rsid w:val="003663E2"/>
    <w:rsid w:val="00371E91"/>
    <w:rsid w:val="0037657A"/>
    <w:rsid w:val="00380FF8"/>
    <w:rsid w:val="00382BED"/>
    <w:rsid w:val="00382C1B"/>
    <w:rsid w:val="0038382D"/>
    <w:rsid w:val="003844BD"/>
    <w:rsid w:val="00386869"/>
    <w:rsid w:val="003938E3"/>
    <w:rsid w:val="00393EA8"/>
    <w:rsid w:val="003958B3"/>
    <w:rsid w:val="0039623F"/>
    <w:rsid w:val="003A3482"/>
    <w:rsid w:val="003A44D8"/>
    <w:rsid w:val="003B58A4"/>
    <w:rsid w:val="003C5EFA"/>
    <w:rsid w:val="003C6E92"/>
    <w:rsid w:val="003C78CD"/>
    <w:rsid w:val="003D1F74"/>
    <w:rsid w:val="003D22D0"/>
    <w:rsid w:val="003D7725"/>
    <w:rsid w:val="003E1F80"/>
    <w:rsid w:val="003E4E40"/>
    <w:rsid w:val="003E60A9"/>
    <w:rsid w:val="003F4CF5"/>
    <w:rsid w:val="0040169D"/>
    <w:rsid w:val="0040271F"/>
    <w:rsid w:val="00411836"/>
    <w:rsid w:val="004161AF"/>
    <w:rsid w:val="0041714F"/>
    <w:rsid w:val="00421230"/>
    <w:rsid w:val="00421C9C"/>
    <w:rsid w:val="004234FE"/>
    <w:rsid w:val="00423605"/>
    <w:rsid w:val="00425D5A"/>
    <w:rsid w:val="004270CA"/>
    <w:rsid w:val="00433F94"/>
    <w:rsid w:val="00434D53"/>
    <w:rsid w:val="00436276"/>
    <w:rsid w:val="00437641"/>
    <w:rsid w:val="00444222"/>
    <w:rsid w:val="00445350"/>
    <w:rsid w:val="00446393"/>
    <w:rsid w:val="00447970"/>
    <w:rsid w:val="004525FB"/>
    <w:rsid w:val="00456604"/>
    <w:rsid w:val="00460BDD"/>
    <w:rsid w:val="00461693"/>
    <w:rsid w:val="00467225"/>
    <w:rsid w:val="00471752"/>
    <w:rsid w:val="00473ACA"/>
    <w:rsid w:val="0047449F"/>
    <w:rsid w:val="00480B59"/>
    <w:rsid w:val="00482C90"/>
    <w:rsid w:val="0048347C"/>
    <w:rsid w:val="0048413B"/>
    <w:rsid w:val="0048542F"/>
    <w:rsid w:val="00487B58"/>
    <w:rsid w:val="004946A8"/>
    <w:rsid w:val="0049587B"/>
    <w:rsid w:val="00495A0D"/>
    <w:rsid w:val="004A10DE"/>
    <w:rsid w:val="004A20FF"/>
    <w:rsid w:val="004B3B3A"/>
    <w:rsid w:val="004B5194"/>
    <w:rsid w:val="004C0983"/>
    <w:rsid w:val="004C2170"/>
    <w:rsid w:val="004C2E8D"/>
    <w:rsid w:val="004C51AF"/>
    <w:rsid w:val="004D0FC5"/>
    <w:rsid w:val="004D36BD"/>
    <w:rsid w:val="004D40CE"/>
    <w:rsid w:val="004E31F8"/>
    <w:rsid w:val="004E4C5B"/>
    <w:rsid w:val="004E5BD6"/>
    <w:rsid w:val="004E75B5"/>
    <w:rsid w:val="004F653D"/>
    <w:rsid w:val="004F6DEB"/>
    <w:rsid w:val="00503F6E"/>
    <w:rsid w:val="00505970"/>
    <w:rsid w:val="00506AD9"/>
    <w:rsid w:val="005120FE"/>
    <w:rsid w:val="0052254A"/>
    <w:rsid w:val="005247A4"/>
    <w:rsid w:val="00527730"/>
    <w:rsid w:val="005338F7"/>
    <w:rsid w:val="00534236"/>
    <w:rsid w:val="00534D15"/>
    <w:rsid w:val="005354A5"/>
    <w:rsid w:val="00536ADA"/>
    <w:rsid w:val="00541E85"/>
    <w:rsid w:val="0054248E"/>
    <w:rsid w:val="00542DCA"/>
    <w:rsid w:val="00543572"/>
    <w:rsid w:val="00544BB4"/>
    <w:rsid w:val="00551A56"/>
    <w:rsid w:val="00551BA1"/>
    <w:rsid w:val="0055292C"/>
    <w:rsid w:val="00553147"/>
    <w:rsid w:val="005578A4"/>
    <w:rsid w:val="00562A47"/>
    <w:rsid w:val="00572F2E"/>
    <w:rsid w:val="0057457F"/>
    <w:rsid w:val="005746B7"/>
    <w:rsid w:val="0057718F"/>
    <w:rsid w:val="00577508"/>
    <w:rsid w:val="005838FA"/>
    <w:rsid w:val="005843B1"/>
    <w:rsid w:val="0058592D"/>
    <w:rsid w:val="00586091"/>
    <w:rsid w:val="0058627A"/>
    <w:rsid w:val="005945CD"/>
    <w:rsid w:val="00594A0A"/>
    <w:rsid w:val="005A3932"/>
    <w:rsid w:val="005A62B9"/>
    <w:rsid w:val="005A6503"/>
    <w:rsid w:val="005A6C41"/>
    <w:rsid w:val="005A75A1"/>
    <w:rsid w:val="005B0A23"/>
    <w:rsid w:val="005B2705"/>
    <w:rsid w:val="005B27D1"/>
    <w:rsid w:val="005B6CB1"/>
    <w:rsid w:val="005C3FC4"/>
    <w:rsid w:val="005C5CC6"/>
    <w:rsid w:val="005D2244"/>
    <w:rsid w:val="005D4C3A"/>
    <w:rsid w:val="005D52D0"/>
    <w:rsid w:val="005D63DC"/>
    <w:rsid w:val="005E4171"/>
    <w:rsid w:val="005E4E41"/>
    <w:rsid w:val="005F0B57"/>
    <w:rsid w:val="005F1503"/>
    <w:rsid w:val="005F465C"/>
    <w:rsid w:val="00603180"/>
    <w:rsid w:val="0060537F"/>
    <w:rsid w:val="006072F5"/>
    <w:rsid w:val="0061472E"/>
    <w:rsid w:val="00620658"/>
    <w:rsid w:val="00622561"/>
    <w:rsid w:val="00630B3D"/>
    <w:rsid w:val="00632860"/>
    <w:rsid w:val="00633BB7"/>
    <w:rsid w:val="00634AC2"/>
    <w:rsid w:val="006373E1"/>
    <w:rsid w:val="00644AFA"/>
    <w:rsid w:val="0064629C"/>
    <w:rsid w:val="00647CE0"/>
    <w:rsid w:val="006511A0"/>
    <w:rsid w:val="0065152E"/>
    <w:rsid w:val="006662C9"/>
    <w:rsid w:val="00666763"/>
    <w:rsid w:val="00667F42"/>
    <w:rsid w:val="00671BB6"/>
    <w:rsid w:val="00671E96"/>
    <w:rsid w:val="00672E22"/>
    <w:rsid w:val="00674F81"/>
    <w:rsid w:val="00676FEF"/>
    <w:rsid w:val="0068331B"/>
    <w:rsid w:val="00687846"/>
    <w:rsid w:val="006A172A"/>
    <w:rsid w:val="006A4084"/>
    <w:rsid w:val="006B027A"/>
    <w:rsid w:val="006B10E2"/>
    <w:rsid w:val="006C2F62"/>
    <w:rsid w:val="006C3627"/>
    <w:rsid w:val="006D27A5"/>
    <w:rsid w:val="006D3063"/>
    <w:rsid w:val="006D64C3"/>
    <w:rsid w:val="006E32ED"/>
    <w:rsid w:val="006E4564"/>
    <w:rsid w:val="006F30E5"/>
    <w:rsid w:val="006F3320"/>
    <w:rsid w:val="006F42D1"/>
    <w:rsid w:val="006F710A"/>
    <w:rsid w:val="007015F8"/>
    <w:rsid w:val="00701D9C"/>
    <w:rsid w:val="007038A5"/>
    <w:rsid w:val="00704A9E"/>
    <w:rsid w:val="00706AC3"/>
    <w:rsid w:val="007109CF"/>
    <w:rsid w:val="00714A71"/>
    <w:rsid w:val="00716C9E"/>
    <w:rsid w:val="007176B0"/>
    <w:rsid w:val="00720F41"/>
    <w:rsid w:val="007221D8"/>
    <w:rsid w:val="00722236"/>
    <w:rsid w:val="007239BE"/>
    <w:rsid w:val="00723AD4"/>
    <w:rsid w:val="00724E5A"/>
    <w:rsid w:val="00726D0A"/>
    <w:rsid w:val="00733F82"/>
    <w:rsid w:val="00736103"/>
    <w:rsid w:val="00743497"/>
    <w:rsid w:val="00743667"/>
    <w:rsid w:val="007462B1"/>
    <w:rsid w:val="00746AD6"/>
    <w:rsid w:val="00747B04"/>
    <w:rsid w:val="00750098"/>
    <w:rsid w:val="007503A1"/>
    <w:rsid w:val="007553B4"/>
    <w:rsid w:val="00760D5D"/>
    <w:rsid w:val="007629B1"/>
    <w:rsid w:val="007704C2"/>
    <w:rsid w:val="00771D91"/>
    <w:rsid w:val="007736E3"/>
    <w:rsid w:val="00774091"/>
    <w:rsid w:val="0077551F"/>
    <w:rsid w:val="00780D9E"/>
    <w:rsid w:val="00791D38"/>
    <w:rsid w:val="007926DC"/>
    <w:rsid w:val="007940CE"/>
    <w:rsid w:val="007A04A9"/>
    <w:rsid w:val="007A4C5A"/>
    <w:rsid w:val="007A642F"/>
    <w:rsid w:val="007A67CA"/>
    <w:rsid w:val="007A6B01"/>
    <w:rsid w:val="007B4E7D"/>
    <w:rsid w:val="007C0831"/>
    <w:rsid w:val="007C46EF"/>
    <w:rsid w:val="007D207B"/>
    <w:rsid w:val="007D4838"/>
    <w:rsid w:val="007D4EEE"/>
    <w:rsid w:val="007E6ACC"/>
    <w:rsid w:val="007E6D12"/>
    <w:rsid w:val="007F6DCF"/>
    <w:rsid w:val="008001F4"/>
    <w:rsid w:val="008118FA"/>
    <w:rsid w:val="00815D50"/>
    <w:rsid w:val="0082158E"/>
    <w:rsid w:val="00821B4C"/>
    <w:rsid w:val="008222F5"/>
    <w:rsid w:val="00825D66"/>
    <w:rsid w:val="00835A6C"/>
    <w:rsid w:val="00842186"/>
    <w:rsid w:val="00843457"/>
    <w:rsid w:val="0084781C"/>
    <w:rsid w:val="00850439"/>
    <w:rsid w:val="00850DCF"/>
    <w:rsid w:val="00854241"/>
    <w:rsid w:val="00854574"/>
    <w:rsid w:val="008566BF"/>
    <w:rsid w:val="008602AD"/>
    <w:rsid w:val="00861E8F"/>
    <w:rsid w:val="00864E1F"/>
    <w:rsid w:val="00871A8D"/>
    <w:rsid w:val="00871F7A"/>
    <w:rsid w:val="008720BD"/>
    <w:rsid w:val="00873283"/>
    <w:rsid w:val="00882248"/>
    <w:rsid w:val="00883C44"/>
    <w:rsid w:val="008842B2"/>
    <w:rsid w:val="00886F35"/>
    <w:rsid w:val="00887285"/>
    <w:rsid w:val="0089550D"/>
    <w:rsid w:val="008A018D"/>
    <w:rsid w:val="008A2815"/>
    <w:rsid w:val="008A4420"/>
    <w:rsid w:val="008A5CFF"/>
    <w:rsid w:val="008B0940"/>
    <w:rsid w:val="008B30A5"/>
    <w:rsid w:val="008B7C35"/>
    <w:rsid w:val="008B7D00"/>
    <w:rsid w:val="008C6D51"/>
    <w:rsid w:val="008D1897"/>
    <w:rsid w:val="008D2872"/>
    <w:rsid w:val="008E3E03"/>
    <w:rsid w:val="008E506E"/>
    <w:rsid w:val="008F0B50"/>
    <w:rsid w:val="008F5A00"/>
    <w:rsid w:val="008F5B88"/>
    <w:rsid w:val="00902A49"/>
    <w:rsid w:val="00903931"/>
    <w:rsid w:val="00905B9F"/>
    <w:rsid w:val="00907862"/>
    <w:rsid w:val="0091074A"/>
    <w:rsid w:val="009109E7"/>
    <w:rsid w:val="00917C9A"/>
    <w:rsid w:val="00922CE4"/>
    <w:rsid w:val="0092693C"/>
    <w:rsid w:val="00932A76"/>
    <w:rsid w:val="00937E44"/>
    <w:rsid w:val="009413FB"/>
    <w:rsid w:val="009419C0"/>
    <w:rsid w:val="009431DB"/>
    <w:rsid w:val="00944008"/>
    <w:rsid w:val="00945D8F"/>
    <w:rsid w:val="00950711"/>
    <w:rsid w:val="00956900"/>
    <w:rsid w:val="00956EB9"/>
    <w:rsid w:val="009610B2"/>
    <w:rsid w:val="0096515A"/>
    <w:rsid w:val="0096646A"/>
    <w:rsid w:val="00974D92"/>
    <w:rsid w:val="00976A62"/>
    <w:rsid w:val="00980066"/>
    <w:rsid w:val="0098478E"/>
    <w:rsid w:val="00987C93"/>
    <w:rsid w:val="0099072C"/>
    <w:rsid w:val="00991100"/>
    <w:rsid w:val="00993CD8"/>
    <w:rsid w:val="009957F8"/>
    <w:rsid w:val="00997072"/>
    <w:rsid w:val="0099773F"/>
    <w:rsid w:val="009A375E"/>
    <w:rsid w:val="009A4930"/>
    <w:rsid w:val="009A4BC2"/>
    <w:rsid w:val="009B03DC"/>
    <w:rsid w:val="009B3A60"/>
    <w:rsid w:val="009B417C"/>
    <w:rsid w:val="009B6423"/>
    <w:rsid w:val="009C148F"/>
    <w:rsid w:val="009C160E"/>
    <w:rsid w:val="009C19E2"/>
    <w:rsid w:val="009C2F5C"/>
    <w:rsid w:val="009C4118"/>
    <w:rsid w:val="009C4304"/>
    <w:rsid w:val="009D1A3A"/>
    <w:rsid w:val="009D7E77"/>
    <w:rsid w:val="009E1109"/>
    <w:rsid w:val="009E1344"/>
    <w:rsid w:val="009E2B81"/>
    <w:rsid w:val="009E4A9D"/>
    <w:rsid w:val="009E55D3"/>
    <w:rsid w:val="009E5D9A"/>
    <w:rsid w:val="009F07B5"/>
    <w:rsid w:val="009F57C2"/>
    <w:rsid w:val="00A01238"/>
    <w:rsid w:val="00A0278F"/>
    <w:rsid w:val="00A11506"/>
    <w:rsid w:val="00A14B02"/>
    <w:rsid w:val="00A15714"/>
    <w:rsid w:val="00A1661B"/>
    <w:rsid w:val="00A1758A"/>
    <w:rsid w:val="00A226A1"/>
    <w:rsid w:val="00A26BD5"/>
    <w:rsid w:val="00A31151"/>
    <w:rsid w:val="00A47108"/>
    <w:rsid w:val="00A6083C"/>
    <w:rsid w:val="00A622B5"/>
    <w:rsid w:val="00A62C10"/>
    <w:rsid w:val="00A71BCE"/>
    <w:rsid w:val="00A82869"/>
    <w:rsid w:val="00A846C6"/>
    <w:rsid w:val="00A86FD9"/>
    <w:rsid w:val="00A8792B"/>
    <w:rsid w:val="00A93B3C"/>
    <w:rsid w:val="00AA06B3"/>
    <w:rsid w:val="00AA0F04"/>
    <w:rsid w:val="00AA3C56"/>
    <w:rsid w:val="00AA5058"/>
    <w:rsid w:val="00AA6349"/>
    <w:rsid w:val="00AA6447"/>
    <w:rsid w:val="00AA6482"/>
    <w:rsid w:val="00AA6B78"/>
    <w:rsid w:val="00AA7816"/>
    <w:rsid w:val="00AB3116"/>
    <w:rsid w:val="00AB3D0D"/>
    <w:rsid w:val="00AB498E"/>
    <w:rsid w:val="00AC0677"/>
    <w:rsid w:val="00AC26ED"/>
    <w:rsid w:val="00AC2A65"/>
    <w:rsid w:val="00AD0339"/>
    <w:rsid w:val="00AD132E"/>
    <w:rsid w:val="00AD2200"/>
    <w:rsid w:val="00AD5BD5"/>
    <w:rsid w:val="00AE6C79"/>
    <w:rsid w:val="00AF64FD"/>
    <w:rsid w:val="00AF68F0"/>
    <w:rsid w:val="00AF724E"/>
    <w:rsid w:val="00AF7D86"/>
    <w:rsid w:val="00B04903"/>
    <w:rsid w:val="00B074AF"/>
    <w:rsid w:val="00B07EDE"/>
    <w:rsid w:val="00B11D07"/>
    <w:rsid w:val="00B11D7F"/>
    <w:rsid w:val="00B129C4"/>
    <w:rsid w:val="00B16903"/>
    <w:rsid w:val="00B2007E"/>
    <w:rsid w:val="00B22A50"/>
    <w:rsid w:val="00B22FD7"/>
    <w:rsid w:val="00B245F7"/>
    <w:rsid w:val="00B3389C"/>
    <w:rsid w:val="00B45CDA"/>
    <w:rsid w:val="00B46B40"/>
    <w:rsid w:val="00B473A2"/>
    <w:rsid w:val="00B47468"/>
    <w:rsid w:val="00B477EC"/>
    <w:rsid w:val="00B54DBE"/>
    <w:rsid w:val="00B61169"/>
    <w:rsid w:val="00B6148F"/>
    <w:rsid w:val="00B721CF"/>
    <w:rsid w:val="00B727CB"/>
    <w:rsid w:val="00B76DA3"/>
    <w:rsid w:val="00B80BD0"/>
    <w:rsid w:val="00B84A9D"/>
    <w:rsid w:val="00B85565"/>
    <w:rsid w:val="00B8641C"/>
    <w:rsid w:val="00B9089D"/>
    <w:rsid w:val="00B908FF"/>
    <w:rsid w:val="00B90A7C"/>
    <w:rsid w:val="00B91DA0"/>
    <w:rsid w:val="00B9784B"/>
    <w:rsid w:val="00BA147F"/>
    <w:rsid w:val="00BA24ED"/>
    <w:rsid w:val="00BA3510"/>
    <w:rsid w:val="00BA53A9"/>
    <w:rsid w:val="00BA694E"/>
    <w:rsid w:val="00BA7A71"/>
    <w:rsid w:val="00BB07C5"/>
    <w:rsid w:val="00BB4E4D"/>
    <w:rsid w:val="00BB5949"/>
    <w:rsid w:val="00BC1DD9"/>
    <w:rsid w:val="00BC2950"/>
    <w:rsid w:val="00BC295C"/>
    <w:rsid w:val="00BC314B"/>
    <w:rsid w:val="00BC3D20"/>
    <w:rsid w:val="00BC6CA2"/>
    <w:rsid w:val="00BC7A6D"/>
    <w:rsid w:val="00BD3862"/>
    <w:rsid w:val="00BD4A12"/>
    <w:rsid w:val="00BD6960"/>
    <w:rsid w:val="00BE37C6"/>
    <w:rsid w:val="00BE43C7"/>
    <w:rsid w:val="00BE4F07"/>
    <w:rsid w:val="00BE63E2"/>
    <w:rsid w:val="00BF1C2C"/>
    <w:rsid w:val="00BF2313"/>
    <w:rsid w:val="00C04470"/>
    <w:rsid w:val="00C0560C"/>
    <w:rsid w:val="00C05FB3"/>
    <w:rsid w:val="00C07209"/>
    <w:rsid w:val="00C112CD"/>
    <w:rsid w:val="00C13AC4"/>
    <w:rsid w:val="00C13C9E"/>
    <w:rsid w:val="00C150B0"/>
    <w:rsid w:val="00C15BCB"/>
    <w:rsid w:val="00C16412"/>
    <w:rsid w:val="00C16804"/>
    <w:rsid w:val="00C22D1D"/>
    <w:rsid w:val="00C30B13"/>
    <w:rsid w:val="00C31ADF"/>
    <w:rsid w:val="00C3290A"/>
    <w:rsid w:val="00C409CD"/>
    <w:rsid w:val="00C42345"/>
    <w:rsid w:val="00C44970"/>
    <w:rsid w:val="00C50395"/>
    <w:rsid w:val="00C55600"/>
    <w:rsid w:val="00C6409A"/>
    <w:rsid w:val="00C70570"/>
    <w:rsid w:val="00C75C2F"/>
    <w:rsid w:val="00C7609D"/>
    <w:rsid w:val="00C845A3"/>
    <w:rsid w:val="00C84748"/>
    <w:rsid w:val="00C86BB9"/>
    <w:rsid w:val="00C95982"/>
    <w:rsid w:val="00C97FBA"/>
    <w:rsid w:val="00CA0B5B"/>
    <w:rsid w:val="00CA2D2D"/>
    <w:rsid w:val="00CA32F7"/>
    <w:rsid w:val="00CA3EB9"/>
    <w:rsid w:val="00CA3FA6"/>
    <w:rsid w:val="00CA7207"/>
    <w:rsid w:val="00CB16EB"/>
    <w:rsid w:val="00CB4FAB"/>
    <w:rsid w:val="00CB7081"/>
    <w:rsid w:val="00CB7FB1"/>
    <w:rsid w:val="00CC3822"/>
    <w:rsid w:val="00CC3B2E"/>
    <w:rsid w:val="00CC48EE"/>
    <w:rsid w:val="00CC5994"/>
    <w:rsid w:val="00CC6B5D"/>
    <w:rsid w:val="00CD0325"/>
    <w:rsid w:val="00CD0521"/>
    <w:rsid w:val="00CD0810"/>
    <w:rsid w:val="00CE309E"/>
    <w:rsid w:val="00CE4162"/>
    <w:rsid w:val="00CE6475"/>
    <w:rsid w:val="00CE6908"/>
    <w:rsid w:val="00CE6D1A"/>
    <w:rsid w:val="00CE763F"/>
    <w:rsid w:val="00CF4233"/>
    <w:rsid w:val="00CF588A"/>
    <w:rsid w:val="00CF6D7B"/>
    <w:rsid w:val="00CF7199"/>
    <w:rsid w:val="00CF7F30"/>
    <w:rsid w:val="00D01789"/>
    <w:rsid w:val="00D01FC4"/>
    <w:rsid w:val="00D020CF"/>
    <w:rsid w:val="00D03382"/>
    <w:rsid w:val="00D050AF"/>
    <w:rsid w:val="00D1254F"/>
    <w:rsid w:val="00D166A3"/>
    <w:rsid w:val="00D223D8"/>
    <w:rsid w:val="00D225FE"/>
    <w:rsid w:val="00D227CE"/>
    <w:rsid w:val="00D23993"/>
    <w:rsid w:val="00D34037"/>
    <w:rsid w:val="00D341C7"/>
    <w:rsid w:val="00D408E5"/>
    <w:rsid w:val="00D4391E"/>
    <w:rsid w:val="00D43D45"/>
    <w:rsid w:val="00D44739"/>
    <w:rsid w:val="00D46809"/>
    <w:rsid w:val="00D46CF8"/>
    <w:rsid w:val="00D47A43"/>
    <w:rsid w:val="00D51813"/>
    <w:rsid w:val="00D51B7E"/>
    <w:rsid w:val="00D56159"/>
    <w:rsid w:val="00D56D72"/>
    <w:rsid w:val="00D572E8"/>
    <w:rsid w:val="00D653B4"/>
    <w:rsid w:val="00D7055C"/>
    <w:rsid w:val="00D73939"/>
    <w:rsid w:val="00D76488"/>
    <w:rsid w:val="00D83B92"/>
    <w:rsid w:val="00D844CB"/>
    <w:rsid w:val="00D8565A"/>
    <w:rsid w:val="00DA4156"/>
    <w:rsid w:val="00DA4545"/>
    <w:rsid w:val="00DA7EF5"/>
    <w:rsid w:val="00DB0E56"/>
    <w:rsid w:val="00DB4228"/>
    <w:rsid w:val="00DB56B7"/>
    <w:rsid w:val="00DB6C6C"/>
    <w:rsid w:val="00DC05D9"/>
    <w:rsid w:val="00DC0FFF"/>
    <w:rsid w:val="00DC148B"/>
    <w:rsid w:val="00DC3F8F"/>
    <w:rsid w:val="00DD652F"/>
    <w:rsid w:val="00DE079B"/>
    <w:rsid w:val="00DE10E1"/>
    <w:rsid w:val="00DE199C"/>
    <w:rsid w:val="00DE3046"/>
    <w:rsid w:val="00DE3493"/>
    <w:rsid w:val="00DE4FF4"/>
    <w:rsid w:val="00DE51D2"/>
    <w:rsid w:val="00DF794D"/>
    <w:rsid w:val="00E03D44"/>
    <w:rsid w:val="00E0712D"/>
    <w:rsid w:val="00E124A0"/>
    <w:rsid w:val="00E13F43"/>
    <w:rsid w:val="00E204A3"/>
    <w:rsid w:val="00E21246"/>
    <w:rsid w:val="00E257B3"/>
    <w:rsid w:val="00E310C1"/>
    <w:rsid w:val="00E32DA7"/>
    <w:rsid w:val="00E33EEB"/>
    <w:rsid w:val="00E3715F"/>
    <w:rsid w:val="00E37A88"/>
    <w:rsid w:val="00E408C8"/>
    <w:rsid w:val="00E44F44"/>
    <w:rsid w:val="00E52D77"/>
    <w:rsid w:val="00E5370D"/>
    <w:rsid w:val="00E566EF"/>
    <w:rsid w:val="00E57012"/>
    <w:rsid w:val="00E57AFD"/>
    <w:rsid w:val="00E60F19"/>
    <w:rsid w:val="00E61447"/>
    <w:rsid w:val="00E619EB"/>
    <w:rsid w:val="00E626A2"/>
    <w:rsid w:val="00E6401D"/>
    <w:rsid w:val="00E65A10"/>
    <w:rsid w:val="00E65D5E"/>
    <w:rsid w:val="00E73B70"/>
    <w:rsid w:val="00E73D32"/>
    <w:rsid w:val="00E76A01"/>
    <w:rsid w:val="00E779A1"/>
    <w:rsid w:val="00E81C32"/>
    <w:rsid w:val="00E834C1"/>
    <w:rsid w:val="00E903DF"/>
    <w:rsid w:val="00EA057F"/>
    <w:rsid w:val="00EA0F40"/>
    <w:rsid w:val="00EA2823"/>
    <w:rsid w:val="00EA42CC"/>
    <w:rsid w:val="00EA545E"/>
    <w:rsid w:val="00EA7AE6"/>
    <w:rsid w:val="00EA7D83"/>
    <w:rsid w:val="00EB1CF2"/>
    <w:rsid w:val="00EB1FFB"/>
    <w:rsid w:val="00EB428C"/>
    <w:rsid w:val="00EC13B7"/>
    <w:rsid w:val="00EC2472"/>
    <w:rsid w:val="00ED4364"/>
    <w:rsid w:val="00ED7BA5"/>
    <w:rsid w:val="00EE23A0"/>
    <w:rsid w:val="00EE3B77"/>
    <w:rsid w:val="00EF3EC6"/>
    <w:rsid w:val="00EF4CB0"/>
    <w:rsid w:val="00EF6196"/>
    <w:rsid w:val="00EF71EB"/>
    <w:rsid w:val="00F06AAA"/>
    <w:rsid w:val="00F07AE5"/>
    <w:rsid w:val="00F11092"/>
    <w:rsid w:val="00F15B80"/>
    <w:rsid w:val="00F22DE8"/>
    <w:rsid w:val="00F25014"/>
    <w:rsid w:val="00F25302"/>
    <w:rsid w:val="00F273B3"/>
    <w:rsid w:val="00F3305E"/>
    <w:rsid w:val="00F36FDE"/>
    <w:rsid w:val="00F40319"/>
    <w:rsid w:val="00F40E27"/>
    <w:rsid w:val="00F41F08"/>
    <w:rsid w:val="00F45EB8"/>
    <w:rsid w:val="00F50A3A"/>
    <w:rsid w:val="00F52654"/>
    <w:rsid w:val="00F52C00"/>
    <w:rsid w:val="00F615EF"/>
    <w:rsid w:val="00F64AD6"/>
    <w:rsid w:val="00F65950"/>
    <w:rsid w:val="00F664B6"/>
    <w:rsid w:val="00F67646"/>
    <w:rsid w:val="00F75B96"/>
    <w:rsid w:val="00F75BE6"/>
    <w:rsid w:val="00F76DEE"/>
    <w:rsid w:val="00F809FD"/>
    <w:rsid w:val="00F811A5"/>
    <w:rsid w:val="00F85316"/>
    <w:rsid w:val="00F85A71"/>
    <w:rsid w:val="00F868EA"/>
    <w:rsid w:val="00F86CCA"/>
    <w:rsid w:val="00F91CBD"/>
    <w:rsid w:val="00F949B1"/>
    <w:rsid w:val="00F953A4"/>
    <w:rsid w:val="00FA5541"/>
    <w:rsid w:val="00FA60F2"/>
    <w:rsid w:val="00FA7BC2"/>
    <w:rsid w:val="00FB0A0E"/>
    <w:rsid w:val="00FB16C6"/>
    <w:rsid w:val="00FB402A"/>
    <w:rsid w:val="00FB7AFA"/>
    <w:rsid w:val="00FC31D0"/>
    <w:rsid w:val="00FC3EF7"/>
    <w:rsid w:val="00FC45B1"/>
    <w:rsid w:val="00FD6D8C"/>
    <w:rsid w:val="00FE317A"/>
    <w:rsid w:val="00FE369C"/>
    <w:rsid w:val="00FE7354"/>
    <w:rsid w:val="00FF0268"/>
    <w:rsid w:val="00FF086A"/>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57F7"/>
  <w15:docId w15:val="{D08C5271-4C5F-4724-95FD-77FE6F98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4B0"/>
    <w:pPr>
      <w:ind w:left="720"/>
      <w:contextualSpacing/>
    </w:pPr>
  </w:style>
  <w:style w:type="paragraph" w:styleId="BalloonText">
    <w:name w:val="Balloon Text"/>
    <w:basedOn w:val="Normal"/>
    <w:link w:val="BalloonTextChar"/>
    <w:uiPriority w:val="99"/>
    <w:semiHidden/>
    <w:unhideWhenUsed/>
    <w:rsid w:val="00E2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B3"/>
    <w:rPr>
      <w:rFonts w:ascii="Tahoma" w:hAnsi="Tahoma" w:cs="Tahoma"/>
      <w:sz w:val="16"/>
      <w:szCs w:val="16"/>
    </w:rPr>
  </w:style>
  <w:style w:type="character" w:styleId="Hyperlink">
    <w:name w:val="Hyperlink"/>
    <w:basedOn w:val="DefaultParagraphFont"/>
    <w:uiPriority w:val="99"/>
    <w:unhideWhenUsed/>
    <w:rsid w:val="005F0B57"/>
    <w:rPr>
      <w:color w:val="0000FF" w:themeColor="hyperlink"/>
      <w:u w:val="single"/>
    </w:rPr>
  </w:style>
  <w:style w:type="paragraph" w:styleId="Header">
    <w:name w:val="header"/>
    <w:basedOn w:val="Normal"/>
    <w:link w:val="HeaderChar"/>
    <w:uiPriority w:val="99"/>
    <w:unhideWhenUsed/>
    <w:rsid w:val="001D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2"/>
  </w:style>
  <w:style w:type="paragraph" w:styleId="Footer">
    <w:name w:val="footer"/>
    <w:basedOn w:val="Normal"/>
    <w:link w:val="FooterChar"/>
    <w:uiPriority w:val="99"/>
    <w:unhideWhenUsed/>
    <w:rsid w:val="001D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33687">
      <w:bodyDiv w:val="1"/>
      <w:marLeft w:val="0"/>
      <w:marRight w:val="0"/>
      <w:marTop w:val="0"/>
      <w:marBottom w:val="0"/>
      <w:divBdr>
        <w:top w:val="none" w:sz="0" w:space="0" w:color="auto"/>
        <w:left w:val="none" w:sz="0" w:space="0" w:color="auto"/>
        <w:bottom w:val="none" w:sz="0" w:space="0" w:color="auto"/>
        <w:right w:val="none" w:sz="0" w:space="0" w:color="auto"/>
      </w:divBdr>
    </w:div>
    <w:div w:id="1710257432">
      <w:bodyDiv w:val="1"/>
      <w:marLeft w:val="0"/>
      <w:marRight w:val="0"/>
      <w:marTop w:val="0"/>
      <w:marBottom w:val="0"/>
      <w:divBdr>
        <w:top w:val="none" w:sz="0" w:space="0" w:color="auto"/>
        <w:left w:val="none" w:sz="0" w:space="0" w:color="auto"/>
        <w:bottom w:val="none" w:sz="0" w:space="0" w:color="auto"/>
        <w:right w:val="none" w:sz="0" w:space="0" w:color="auto"/>
      </w:divBdr>
    </w:div>
    <w:div w:id="1747921261">
      <w:bodyDiv w:val="1"/>
      <w:marLeft w:val="0"/>
      <w:marRight w:val="0"/>
      <w:marTop w:val="0"/>
      <w:marBottom w:val="0"/>
      <w:divBdr>
        <w:top w:val="none" w:sz="0" w:space="0" w:color="auto"/>
        <w:left w:val="none" w:sz="0" w:space="0" w:color="auto"/>
        <w:bottom w:val="none" w:sz="0" w:space="0" w:color="auto"/>
        <w:right w:val="none" w:sz="0" w:space="0" w:color="auto"/>
      </w:divBdr>
    </w:div>
    <w:div w:id="20836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6B1C-B2D6-4400-9FA5-5242C119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durchy</dc:creator>
  <cp:lastModifiedBy>Dimitri Liogas</cp:lastModifiedBy>
  <cp:revision>14</cp:revision>
  <cp:lastPrinted>2021-06-10T19:59:00Z</cp:lastPrinted>
  <dcterms:created xsi:type="dcterms:W3CDTF">2022-11-28T14:34:00Z</dcterms:created>
  <dcterms:modified xsi:type="dcterms:W3CDTF">2022-11-30T19:48:00Z</dcterms:modified>
</cp:coreProperties>
</file>