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B93C" w14:textId="61DDBABF" w:rsidR="00B45D41" w:rsidRDefault="0095573D" w:rsidP="0095573D">
      <w:pPr>
        <w:jc w:val="center"/>
      </w:pPr>
      <w:r>
        <w:t>LEGAL NOTICE</w:t>
      </w:r>
    </w:p>
    <w:p w14:paraId="02D93150" w14:textId="40174786" w:rsidR="00D731CA" w:rsidRDefault="00D731CA" w:rsidP="0095573D">
      <w:pPr>
        <w:jc w:val="center"/>
      </w:pPr>
      <w:r>
        <w:t>AS TO THE TIME AND PLACE OF VIEWING AND HEARING PROPOSED RIGHT OF WAY VACATION – COUNTY HIGHWAY 69 A.K.A. PINE AVENUE A.K.A. NILES WARREN RIVER ROAD (60’ R/W) OF HOWLAND TOWNSHIP</w:t>
      </w:r>
    </w:p>
    <w:p w14:paraId="5211CC86" w14:textId="00240E1D" w:rsidR="00D731CA" w:rsidRDefault="00B746FB" w:rsidP="0095573D">
      <w:pPr>
        <w:jc w:val="both"/>
        <w:rPr>
          <w:rFonts w:cs="Times New Roman"/>
        </w:rPr>
      </w:pPr>
      <w:r>
        <w:t xml:space="preserve">Notice is hereby given that there is before the Board of Trumbull County Commissioners, Trumbull Couty, Ohio </w:t>
      </w:r>
      <w:r w:rsidR="00E71B66">
        <w:t xml:space="preserve">the matter of the proposed Right of Way vacation of a portion of County Highway 69 a.k.a. Pine </w:t>
      </w:r>
      <w:r w:rsidR="00E71B66" w:rsidRPr="00E71B66">
        <w:t xml:space="preserve">Avenue a.k.a. Niles Warren River Road in located in the </w:t>
      </w:r>
      <w:r w:rsidR="00E71B66" w:rsidRPr="00E71B66">
        <w:rPr>
          <w:rFonts w:cs="Times New Roman"/>
        </w:rPr>
        <w:t xml:space="preserve">BDM Warren Steel Industrial Park Plat No. 2 </w:t>
      </w:r>
      <w:r w:rsidR="00E71B66">
        <w:rPr>
          <w:rFonts w:cs="Times New Roman"/>
        </w:rPr>
        <w:t xml:space="preserve">as recorded in Trumbull County Record of Plats </w:t>
      </w:r>
      <w:r w:rsidR="00E71B66" w:rsidRPr="00E71B66">
        <w:rPr>
          <w:rFonts w:cs="Times New Roman"/>
        </w:rPr>
        <w:t>Volume 57, Pages 124-128 Howland Township</w:t>
      </w:r>
      <w:r w:rsidR="00E71B66">
        <w:rPr>
          <w:rFonts w:cs="Times New Roman"/>
        </w:rPr>
        <w:t>, Trumbull County, Ohio, the general route and termini of which is as follows:</w:t>
      </w:r>
    </w:p>
    <w:p w14:paraId="73FE5C33" w14:textId="7C0F0EC5" w:rsidR="00E71B66" w:rsidRDefault="00E71B66" w:rsidP="0095573D">
      <w:pPr>
        <w:jc w:val="both"/>
      </w:pPr>
      <w:r>
        <w:t xml:space="preserve">Being Situated in the Township of Howland, County of Trumbull, State of Ohio and being known as part of Section No. 31 of the original survey of said Township also known as a portion of County Highway 69 </w:t>
      </w:r>
      <w:r w:rsidR="0095573D">
        <w:t xml:space="preserve">right of way </w:t>
      </w:r>
      <w:r>
        <w:t xml:space="preserve">a.k.a. Pine </w:t>
      </w:r>
      <w:r w:rsidRPr="00E71B66">
        <w:t>Avenue a.k.a. Niles Warren River Road</w:t>
      </w:r>
      <w:r>
        <w:t xml:space="preserve">, specifically </w:t>
      </w:r>
      <w:r w:rsidR="0095573D">
        <w:t xml:space="preserve">the 60 foot right of way of </w:t>
      </w:r>
      <w:r>
        <w:t>approximately 5,580</w:t>
      </w:r>
      <w:r w:rsidR="0095573D">
        <w:t xml:space="preserve"> feet of County Highway 69 of which the </w:t>
      </w:r>
      <w:r w:rsidRPr="00E71B66">
        <w:t>northern limit of the vacation will be Warren City limits approximately 153 feet south of Burton Street SE and the southern limit will be approximately 1,036 feet north of Deforest Road</w:t>
      </w:r>
      <w:r w:rsidR="0095573D">
        <w:t xml:space="preserve">. </w:t>
      </w:r>
    </w:p>
    <w:p w14:paraId="18BE649A" w14:textId="6F209C0B" w:rsidR="0095573D" w:rsidRDefault="0095573D" w:rsidP="0095573D">
      <w:pPr>
        <w:jc w:val="both"/>
      </w:pPr>
      <w:r>
        <w:t>Said Board of Trumbull County Commissioners has fixed the 16</w:t>
      </w:r>
      <w:r w:rsidRPr="0095573D">
        <w:rPr>
          <w:vertAlign w:val="superscript"/>
        </w:rPr>
        <w:t>th</w:t>
      </w:r>
      <w:r>
        <w:t xml:space="preserve"> day of December 2025, at 1:00 p.m., Warren, Ohio Time</w:t>
      </w:r>
      <w:r w:rsidR="006D3127">
        <w:t xml:space="preserve">, at the intersection of Burton and County Highway 69 </w:t>
      </w:r>
      <w:r>
        <w:t xml:space="preserve"> as the time </w:t>
      </w:r>
      <w:r w:rsidR="006D3127">
        <w:t xml:space="preserve">and place of beginning </w:t>
      </w:r>
      <w:r>
        <w:t>where said Board will view the proposed improvement (vacation of streets) and has also fixed the 14</w:t>
      </w:r>
      <w:r w:rsidRPr="0095573D">
        <w:rPr>
          <w:vertAlign w:val="superscript"/>
        </w:rPr>
        <w:t>th</w:t>
      </w:r>
      <w:r>
        <w:t xml:space="preserve"> day of January 2025, at 10:00 a.m., Warren, Ohio Time, at their Hearing Room in the County Administration Building, 5</w:t>
      </w:r>
      <w:r w:rsidRPr="0095573D">
        <w:rPr>
          <w:vertAlign w:val="superscript"/>
        </w:rPr>
        <w:t>th</w:t>
      </w:r>
      <w:r>
        <w:t xml:space="preserve"> Floor, 160 High Street, N.W., Warren, Ohio as the time and place for the final hearing on said improvement (vacation of street).</w:t>
      </w:r>
    </w:p>
    <w:p w14:paraId="2BC5C6B4" w14:textId="7592CCD8" w:rsidR="0095573D" w:rsidRDefault="0095573D" w:rsidP="0095573D">
      <w:pPr>
        <w:jc w:val="both"/>
      </w:pPr>
      <w:r>
        <w:t>BY ORDER OF THE BOARD OF TRUMBULL COUNTY COMMISSIONERS:</w:t>
      </w:r>
    </w:p>
    <w:p w14:paraId="1A9C53DC" w14:textId="1AD7694F" w:rsidR="0095573D" w:rsidRDefault="0095573D" w:rsidP="0095573D">
      <w:pPr>
        <w:jc w:val="both"/>
      </w:pPr>
      <w:r>
        <w:t xml:space="preserve">Rick Hernandez, President; </w:t>
      </w:r>
      <w:r>
        <w:tab/>
      </w:r>
      <w:r>
        <w:tab/>
        <w:t>Tony Bernard;</w:t>
      </w:r>
      <w:r>
        <w:tab/>
      </w:r>
      <w:r>
        <w:tab/>
        <w:t>Denny Malloy</w:t>
      </w:r>
    </w:p>
    <w:p w14:paraId="0973AAC8" w14:textId="4B531483" w:rsidR="0095573D" w:rsidRDefault="0095573D" w:rsidP="0095573D">
      <w:pPr>
        <w:jc w:val="both"/>
      </w:pPr>
      <w:r>
        <w:t>By: Lisa DeNunzio Blair, Clerk</w:t>
      </w:r>
    </w:p>
    <w:p w14:paraId="318629F7" w14:textId="7BF2A407" w:rsidR="0095573D" w:rsidRPr="00C611DC" w:rsidRDefault="0095573D" w:rsidP="0095573D">
      <w:pPr>
        <w:jc w:val="both"/>
        <w:rPr>
          <w:u w:val="single"/>
        </w:rPr>
      </w:pPr>
      <w:r w:rsidRPr="00C611DC">
        <w:rPr>
          <w:u w:val="single"/>
        </w:rPr>
        <w:t xml:space="preserve">December </w:t>
      </w:r>
      <w:r w:rsidR="007C5B0E">
        <w:rPr>
          <w:u w:val="single"/>
        </w:rPr>
        <w:t>9</w:t>
      </w:r>
      <w:r w:rsidRPr="00C611DC">
        <w:rPr>
          <w:u w:val="single"/>
        </w:rPr>
        <w:t>, 2025</w:t>
      </w:r>
    </w:p>
    <w:p w14:paraId="4784779D" w14:textId="3FED9B46" w:rsidR="00C611DC" w:rsidRPr="00C611DC" w:rsidRDefault="00C611DC" w:rsidP="00C611DC">
      <w:pPr>
        <w:jc w:val="both"/>
        <w:rPr>
          <w:u w:val="single"/>
        </w:rPr>
      </w:pPr>
      <w:r w:rsidRPr="00C611DC">
        <w:rPr>
          <w:u w:val="single"/>
        </w:rPr>
        <w:t>December 15, 2025</w:t>
      </w:r>
    </w:p>
    <w:p w14:paraId="0E3FFAC8" w14:textId="77777777" w:rsidR="00C611DC" w:rsidRPr="00C611DC" w:rsidRDefault="00C611DC" w:rsidP="0095573D">
      <w:pPr>
        <w:jc w:val="both"/>
        <w:rPr>
          <w:u w:val="single"/>
        </w:rPr>
      </w:pPr>
    </w:p>
    <w:sectPr w:rsidR="00C611DC" w:rsidRPr="00C61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CA"/>
    <w:rsid w:val="00065F50"/>
    <w:rsid w:val="00450243"/>
    <w:rsid w:val="00530DE1"/>
    <w:rsid w:val="006D3127"/>
    <w:rsid w:val="007C5B0E"/>
    <w:rsid w:val="00807777"/>
    <w:rsid w:val="0095573D"/>
    <w:rsid w:val="00987F01"/>
    <w:rsid w:val="00B45D41"/>
    <w:rsid w:val="00B746FB"/>
    <w:rsid w:val="00C611DC"/>
    <w:rsid w:val="00D731CA"/>
    <w:rsid w:val="00E71B66"/>
    <w:rsid w:val="00F24EE4"/>
    <w:rsid w:val="00F8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2228"/>
  <w15:chartTrackingRefBased/>
  <w15:docId w15:val="{F462A441-142D-4DB0-B07D-D4CAC8E5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1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31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31C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731C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731C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73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C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31C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31C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731C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731C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73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1CA"/>
    <w:rPr>
      <w:rFonts w:eastAsiaTheme="majorEastAsia" w:cstheme="majorBidi"/>
      <w:color w:val="272727" w:themeColor="text1" w:themeTint="D8"/>
    </w:rPr>
  </w:style>
  <w:style w:type="paragraph" w:styleId="Title">
    <w:name w:val="Title"/>
    <w:basedOn w:val="Normal"/>
    <w:next w:val="Normal"/>
    <w:link w:val="TitleChar"/>
    <w:uiPriority w:val="10"/>
    <w:qFormat/>
    <w:rsid w:val="00D73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1CA"/>
    <w:pPr>
      <w:spacing w:before="160"/>
      <w:jc w:val="center"/>
    </w:pPr>
    <w:rPr>
      <w:i/>
      <w:iCs/>
      <w:color w:val="404040" w:themeColor="text1" w:themeTint="BF"/>
    </w:rPr>
  </w:style>
  <w:style w:type="character" w:customStyle="1" w:styleId="QuoteChar">
    <w:name w:val="Quote Char"/>
    <w:basedOn w:val="DefaultParagraphFont"/>
    <w:link w:val="Quote"/>
    <w:uiPriority w:val="29"/>
    <w:rsid w:val="00D731CA"/>
    <w:rPr>
      <w:i/>
      <w:iCs/>
      <w:color w:val="404040" w:themeColor="text1" w:themeTint="BF"/>
    </w:rPr>
  </w:style>
  <w:style w:type="paragraph" w:styleId="ListParagraph">
    <w:name w:val="List Paragraph"/>
    <w:basedOn w:val="Normal"/>
    <w:uiPriority w:val="34"/>
    <w:qFormat/>
    <w:rsid w:val="00D731CA"/>
    <w:pPr>
      <w:ind w:left="720"/>
      <w:contextualSpacing/>
    </w:pPr>
  </w:style>
  <w:style w:type="character" w:styleId="IntenseEmphasis">
    <w:name w:val="Intense Emphasis"/>
    <w:basedOn w:val="DefaultParagraphFont"/>
    <w:uiPriority w:val="21"/>
    <w:qFormat/>
    <w:rsid w:val="00D731CA"/>
    <w:rPr>
      <w:i/>
      <w:iCs/>
      <w:color w:val="2E74B5" w:themeColor="accent1" w:themeShade="BF"/>
    </w:rPr>
  </w:style>
  <w:style w:type="paragraph" w:styleId="IntenseQuote">
    <w:name w:val="Intense Quote"/>
    <w:basedOn w:val="Normal"/>
    <w:next w:val="Normal"/>
    <w:link w:val="IntenseQuoteChar"/>
    <w:uiPriority w:val="30"/>
    <w:qFormat/>
    <w:rsid w:val="00D731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31CA"/>
    <w:rPr>
      <w:i/>
      <w:iCs/>
      <w:color w:val="2E74B5" w:themeColor="accent1" w:themeShade="BF"/>
    </w:rPr>
  </w:style>
  <w:style w:type="character" w:styleId="IntenseReference">
    <w:name w:val="Intense Reference"/>
    <w:basedOn w:val="DefaultParagraphFont"/>
    <w:uiPriority w:val="32"/>
    <w:qFormat/>
    <w:rsid w:val="00D731C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Trumbull County</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Coggins</dc:creator>
  <cp:keywords/>
  <dc:description/>
  <cp:lastModifiedBy>Lisa DeNunzio Blair</cp:lastModifiedBy>
  <cp:revision>4</cp:revision>
  <dcterms:created xsi:type="dcterms:W3CDTF">2025-12-03T15:11:00Z</dcterms:created>
  <dcterms:modified xsi:type="dcterms:W3CDTF">2025-12-05T19:15:00Z</dcterms:modified>
</cp:coreProperties>
</file>